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7C8BEF3" w:rsidR="001E41F3" w:rsidRPr="00A82E02" w:rsidRDefault="001E41F3">
      <w:pPr>
        <w:pStyle w:val="CRCoverPage"/>
        <w:tabs>
          <w:tab w:val="right" w:pos="9639"/>
        </w:tabs>
        <w:spacing w:after="0"/>
        <w:rPr>
          <w:b/>
          <w:i/>
          <w:noProof/>
          <w:sz w:val="28"/>
        </w:rPr>
      </w:pPr>
      <w:r w:rsidRPr="00A82E02">
        <w:rPr>
          <w:b/>
          <w:noProof/>
          <w:sz w:val="24"/>
        </w:rPr>
        <w:t>3GPP TSG-</w:t>
      </w:r>
      <w:r w:rsidR="009F74B7" w:rsidRPr="00A82E02">
        <w:rPr>
          <w:b/>
          <w:noProof/>
          <w:sz w:val="24"/>
        </w:rPr>
        <w:fldChar w:fldCharType="begin"/>
      </w:r>
      <w:r w:rsidR="009F74B7" w:rsidRPr="00A82E02">
        <w:rPr>
          <w:b/>
          <w:noProof/>
          <w:sz w:val="24"/>
        </w:rPr>
        <w:instrText xml:space="preserve"> DOCPROPERTY  TSG/WGRef  \* MERGEFORMAT </w:instrText>
      </w:r>
      <w:r w:rsidR="009F74B7" w:rsidRPr="00A82E02">
        <w:rPr>
          <w:b/>
          <w:noProof/>
          <w:sz w:val="24"/>
        </w:rPr>
        <w:fldChar w:fldCharType="separate"/>
      </w:r>
      <w:r w:rsidR="003609EF" w:rsidRPr="00A82E02">
        <w:rPr>
          <w:b/>
          <w:noProof/>
          <w:sz w:val="24"/>
        </w:rPr>
        <w:t>WG</w:t>
      </w:r>
      <w:r w:rsidR="009F74B7" w:rsidRPr="00A82E02">
        <w:rPr>
          <w:b/>
          <w:noProof/>
          <w:sz w:val="24"/>
        </w:rPr>
        <w:fldChar w:fldCharType="end"/>
      </w:r>
      <w:r w:rsidR="00CD61B0" w:rsidRPr="00A82E02">
        <w:rPr>
          <w:b/>
          <w:noProof/>
          <w:sz w:val="24"/>
        </w:rPr>
        <w:t xml:space="preserve"> SA2</w:t>
      </w:r>
      <w:r w:rsidR="00C66BA2" w:rsidRPr="00A82E02">
        <w:rPr>
          <w:b/>
          <w:noProof/>
          <w:sz w:val="24"/>
        </w:rPr>
        <w:t xml:space="preserve"> </w:t>
      </w:r>
      <w:r w:rsidRPr="00A82E02">
        <w:rPr>
          <w:b/>
          <w:noProof/>
          <w:sz w:val="24"/>
        </w:rPr>
        <w:t>Meeting #</w:t>
      </w:r>
      <w:r w:rsidR="00CD61B0" w:rsidRPr="00A82E02">
        <w:rPr>
          <w:b/>
          <w:noProof/>
          <w:sz w:val="24"/>
        </w:rPr>
        <w:t>154</w:t>
      </w:r>
      <w:r w:rsidR="00134E80" w:rsidRPr="00A82E02">
        <w:rPr>
          <w:b/>
          <w:noProof/>
          <w:sz w:val="24"/>
        </w:rPr>
        <w:t>-AH-e</w:t>
      </w:r>
      <w:r w:rsidRPr="00A82E02">
        <w:rPr>
          <w:b/>
          <w:i/>
          <w:noProof/>
          <w:sz w:val="28"/>
        </w:rPr>
        <w:tab/>
      </w:r>
      <w:r w:rsidR="00AE7E78" w:rsidRPr="00A82E02">
        <w:rPr>
          <w:b/>
          <w:i/>
          <w:noProof/>
          <w:sz w:val="28"/>
        </w:rPr>
        <w:t>S2-2</w:t>
      </w:r>
      <w:r w:rsidR="00215C6B" w:rsidRPr="00A82E02">
        <w:rPr>
          <w:rFonts w:hint="eastAsia"/>
          <w:b/>
          <w:i/>
          <w:noProof/>
          <w:sz w:val="28"/>
          <w:lang w:eastAsia="zh-CN"/>
        </w:rPr>
        <w:t>3</w:t>
      </w:r>
      <w:r w:rsidR="00B421D4">
        <w:rPr>
          <w:b/>
          <w:i/>
          <w:noProof/>
          <w:sz w:val="28"/>
        </w:rPr>
        <w:t>00959</w:t>
      </w:r>
      <w:bookmarkStart w:id="0" w:name="_GoBack"/>
      <w:bookmarkEnd w:id="0"/>
    </w:p>
    <w:p w14:paraId="7CB45193" w14:textId="56EF7B4A" w:rsidR="001E41F3" w:rsidRPr="00A82E02" w:rsidRDefault="00134E80" w:rsidP="00CD61B0">
      <w:pPr>
        <w:pStyle w:val="CRCoverPage"/>
        <w:tabs>
          <w:tab w:val="right" w:pos="5103"/>
          <w:tab w:val="right" w:pos="9639"/>
        </w:tabs>
        <w:outlineLvl w:val="0"/>
        <w:rPr>
          <w:b/>
          <w:noProof/>
          <w:sz w:val="24"/>
        </w:rPr>
      </w:pPr>
      <w:r w:rsidRPr="00A82E02">
        <w:rPr>
          <w:b/>
          <w:noProof/>
          <w:sz w:val="24"/>
        </w:rPr>
        <w:t>Elbonia</w:t>
      </w:r>
      <w:r w:rsidR="001E41F3" w:rsidRPr="00A82E02">
        <w:rPr>
          <w:b/>
          <w:noProof/>
          <w:sz w:val="24"/>
        </w:rPr>
        <w:t xml:space="preserve">, </w:t>
      </w:r>
      <w:r w:rsidRPr="00A82E02">
        <w:rPr>
          <w:rFonts w:eastAsia="Arial Unicode MS" w:cs="Arial"/>
          <w:b/>
          <w:bCs/>
          <w:sz w:val="24"/>
        </w:rPr>
        <w:t>January</w:t>
      </w:r>
      <w:r w:rsidR="00CD61B0" w:rsidRPr="00A82E02">
        <w:rPr>
          <w:rFonts w:eastAsia="Arial Unicode MS" w:cs="Arial"/>
          <w:b/>
          <w:bCs/>
          <w:sz w:val="24"/>
        </w:rPr>
        <w:t xml:space="preserve"> </w:t>
      </w:r>
      <w:r w:rsidRPr="00A82E02">
        <w:rPr>
          <w:rFonts w:eastAsia="Arial Unicode MS" w:cs="Arial"/>
          <w:b/>
          <w:bCs/>
          <w:sz w:val="24"/>
        </w:rPr>
        <w:t>16</w:t>
      </w:r>
      <w:r w:rsidR="00CD61B0" w:rsidRPr="00A82E02">
        <w:rPr>
          <w:rFonts w:eastAsia="Arial Unicode MS" w:cs="Arial"/>
          <w:b/>
          <w:bCs/>
          <w:sz w:val="24"/>
        </w:rPr>
        <w:t xml:space="preserve"> – </w:t>
      </w:r>
      <w:r w:rsidRPr="00A82E02">
        <w:rPr>
          <w:rFonts w:eastAsia="Arial Unicode MS" w:cs="Arial"/>
          <w:b/>
          <w:bCs/>
          <w:sz w:val="24"/>
        </w:rPr>
        <w:t>20</w:t>
      </w:r>
      <w:r w:rsidR="00CD61B0" w:rsidRPr="00A82E02">
        <w:rPr>
          <w:rFonts w:eastAsia="Arial Unicode MS" w:cs="Arial"/>
          <w:b/>
          <w:bCs/>
          <w:sz w:val="24"/>
        </w:rPr>
        <w:t>, 202</w:t>
      </w:r>
      <w:r w:rsidRPr="00A82E02">
        <w:rPr>
          <w:rFonts w:eastAsia="Arial Unicode MS" w:cs="Arial"/>
          <w:b/>
          <w:bCs/>
          <w:sz w:val="24"/>
        </w:rPr>
        <w:t>3</w:t>
      </w:r>
      <w:r w:rsidR="00CD61B0" w:rsidRPr="00A82E02">
        <w:rPr>
          <w:b/>
          <w:noProof/>
          <w:sz w:val="24"/>
        </w:rPr>
        <w:tab/>
      </w:r>
      <w:r w:rsidR="00CD61B0" w:rsidRPr="00A82E02">
        <w:rPr>
          <w:b/>
          <w:noProof/>
          <w:sz w:val="24"/>
        </w:rPr>
        <w:tab/>
      </w:r>
      <w:r w:rsidR="00CD61B0" w:rsidRPr="00A82E02">
        <w:rPr>
          <w:rFonts w:cs="Arial"/>
          <w:b/>
          <w:bCs/>
          <w:color w:val="0000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2E0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82E02" w:rsidRDefault="00305409" w:rsidP="00E34898">
            <w:pPr>
              <w:pStyle w:val="CRCoverPage"/>
              <w:spacing w:after="0"/>
              <w:jc w:val="right"/>
              <w:rPr>
                <w:i/>
                <w:noProof/>
              </w:rPr>
            </w:pPr>
            <w:r w:rsidRPr="00A82E02">
              <w:rPr>
                <w:i/>
                <w:noProof/>
                <w:sz w:val="14"/>
              </w:rPr>
              <w:t>CR-Form-v</w:t>
            </w:r>
            <w:r w:rsidR="008863B9" w:rsidRPr="00A82E02">
              <w:rPr>
                <w:i/>
                <w:noProof/>
                <w:sz w:val="14"/>
              </w:rPr>
              <w:t>12.</w:t>
            </w:r>
            <w:r w:rsidR="008D3CCC" w:rsidRPr="00A82E02">
              <w:rPr>
                <w:i/>
                <w:noProof/>
                <w:sz w:val="14"/>
              </w:rPr>
              <w:t>2</w:t>
            </w:r>
          </w:p>
        </w:tc>
      </w:tr>
      <w:tr w:rsidR="001E41F3" w:rsidRPr="00A82E02" w14:paraId="3FBB62B8" w14:textId="77777777" w:rsidTr="00547111">
        <w:tc>
          <w:tcPr>
            <w:tcW w:w="9641" w:type="dxa"/>
            <w:gridSpan w:val="9"/>
            <w:tcBorders>
              <w:left w:val="single" w:sz="4" w:space="0" w:color="auto"/>
              <w:right w:val="single" w:sz="4" w:space="0" w:color="auto"/>
            </w:tcBorders>
          </w:tcPr>
          <w:p w14:paraId="79AB67D6" w14:textId="77777777" w:rsidR="001E41F3" w:rsidRPr="00A82E02" w:rsidRDefault="001E41F3">
            <w:pPr>
              <w:pStyle w:val="CRCoverPage"/>
              <w:spacing w:after="0"/>
              <w:jc w:val="center"/>
              <w:rPr>
                <w:noProof/>
              </w:rPr>
            </w:pPr>
            <w:r w:rsidRPr="00A82E02">
              <w:rPr>
                <w:b/>
                <w:noProof/>
                <w:sz w:val="32"/>
              </w:rPr>
              <w:t>CHANGE REQUEST</w:t>
            </w:r>
          </w:p>
        </w:tc>
      </w:tr>
      <w:tr w:rsidR="001E41F3" w:rsidRPr="00A82E02" w14:paraId="79946B04" w14:textId="77777777" w:rsidTr="00547111">
        <w:tc>
          <w:tcPr>
            <w:tcW w:w="9641" w:type="dxa"/>
            <w:gridSpan w:val="9"/>
            <w:tcBorders>
              <w:left w:val="single" w:sz="4" w:space="0" w:color="auto"/>
              <w:right w:val="single" w:sz="4" w:space="0" w:color="auto"/>
            </w:tcBorders>
          </w:tcPr>
          <w:p w14:paraId="12C70EEE" w14:textId="77777777" w:rsidR="001E41F3" w:rsidRPr="00A82E02" w:rsidRDefault="001E41F3">
            <w:pPr>
              <w:pStyle w:val="CRCoverPage"/>
              <w:spacing w:after="0"/>
              <w:rPr>
                <w:noProof/>
                <w:sz w:val="8"/>
                <w:szCs w:val="8"/>
              </w:rPr>
            </w:pPr>
          </w:p>
        </w:tc>
      </w:tr>
      <w:tr w:rsidR="001E41F3" w:rsidRPr="00A82E02" w14:paraId="3999489E" w14:textId="77777777" w:rsidTr="00547111">
        <w:tc>
          <w:tcPr>
            <w:tcW w:w="142" w:type="dxa"/>
            <w:tcBorders>
              <w:left w:val="single" w:sz="4" w:space="0" w:color="auto"/>
            </w:tcBorders>
          </w:tcPr>
          <w:p w14:paraId="4DDA7F40" w14:textId="77777777" w:rsidR="001E41F3" w:rsidRPr="00A82E02" w:rsidRDefault="001E41F3">
            <w:pPr>
              <w:pStyle w:val="CRCoverPage"/>
              <w:spacing w:after="0"/>
              <w:jc w:val="right"/>
              <w:rPr>
                <w:noProof/>
              </w:rPr>
            </w:pPr>
          </w:p>
        </w:tc>
        <w:tc>
          <w:tcPr>
            <w:tcW w:w="1559" w:type="dxa"/>
            <w:shd w:val="pct30" w:color="FFFF00" w:fill="auto"/>
          </w:tcPr>
          <w:p w14:paraId="52508B66" w14:textId="3C661315" w:rsidR="001E41F3" w:rsidRPr="00A82E02" w:rsidRDefault="00AE7E78" w:rsidP="00E13F3D">
            <w:pPr>
              <w:pStyle w:val="CRCoverPage"/>
              <w:spacing w:after="0"/>
              <w:jc w:val="right"/>
              <w:rPr>
                <w:b/>
                <w:noProof/>
                <w:sz w:val="28"/>
              </w:rPr>
            </w:pPr>
            <w:r w:rsidRPr="00A82E02">
              <w:rPr>
                <w:b/>
                <w:noProof/>
                <w:sz w:val="28"/>
              </w:rPr>
              <w:t>23.</w:t>
            </w:r>
            <w:r w:rsidR="006F1E8A" w:rsidRPr="00A82E02">
              <w:rPr>
                <w:b/>
                <w:noProof/>
                <w:sz w:val="28"/>
              </w:rPr>
              <w:t>256</w:t>
            </w:r>
          </w:p>
        </w:tc>
        <w:tc>
          <w:tcPr>
            <w:tcW w:w="709" w:type="dxa"/>
          </w:tcPr>
          <w:p w14:paraId="77009707" w14:textId="77777777" w:rsidR="001E41F3" w:rsidRPr="00A82E02" w:rsidRDefault="001E41F3">
            <w:pPr>
              <w:pStyle w:val="CRCoverPage"/>
              <w:spacing w:after="0"/>
              <w:jc w:val="center"/>
              <w:rPr>
                <w:noProof/>
              </w:rPr>
            </w:pPr>
            <w:r w:rsidRPr="00A82E02">
              <w:rPr>
                <w:b/>
                <w:noProof/>
                <w:sz w:val="28"/>
              </w:rPr>
              <w:t>CR</w:t>
            </w:r>
          </w:p>
        </w:tc>
        <w:tc>
          <w:tcPr>
            <w:tcW w:w="1276" w:type="dxa"/>
            <w:shd w:val="pct30" w:color="FFFF00" w:fill="auto"/>
          </w:tcPr>
          <w:p w14:paraId="6CAED29D" w14:textId="60F5BF65" w:rsidR="001E41F3" w:rsidRPr="00A82E02" w:rsidRDefault="00B421D4" w:rsidP="00547111">
            <w:pPr>
              <w:pStyle w:val="CRCoverPage"/>
              <w:spacing w:after="0"/>
              <w:rPr>
                <w:noProof/>
              </w:rPr>
            </w:pPr>
            <w:r>
              <w:rPr>
                <w:b/>
                <w:noProof/>
                <w:sz w:val="28"/>
              </w:rPr>
              <w:t>0074</w:t>
            </w:r>
          </w:p>
        </w:tc>
        <w:tc>
          <w:tcPr>
            <w:tcW w:w="709" w:type="dxa"/>
          </w:tcPr>
          <w:p w14:paraId="09D2C09B" w14:textId="77777777" w:rsidR="001E41F3" w:rsidRPr="00A82E02" w:rsidRDefault="001E41F3" w:rsidP="0051580D">
            <w:pPr>
              <w:pStyle w:val="CRCoverPage"/>
              <w:tabs>
                <w:tab w:val="right" w:pos="625"/>
              </w:tabs>
              <w:spacing w:after="0"/>
              <w:jc w:val="center"/>
              <w:rPr>
                <w:noProof/>
              </w:rPr>
            </w:pPr>
            <w:r w:rsidRPr="00A82E02">
              <w:rPr>
                <w:b/>
                <w:bCs/>
                <w:noProof/>
                <w:sz w:val="28"/>
              </w:rPr>
              <w:t>rev</w:t>
            </w:r>
          </w:p>
        </w:tc>
        <w:tc>
          <w:tcPr>
            <w:tcW w:w="992" w:type="dxa"/>
            <w:shd w:val="pct30" w:color="FFFF00" w:fill="auto"/>
          </w:tcPr>
          <w:p w14:paraId="7533BF9D" w14:textId="7143891F" w:rsidR="001E41F3" w:rsidRPr="00A82E02" w:rsidRDefault="00AE7E78" w:rsidP="00E13F3D">
            <w:pPr>
              <w:pStyle w:val="CRCoverPage"/>
              <w:spacing w:after="0"/>
              <w:jc w:val="center"/>
              <w:rPr>
                <w:b/>
                <w:noProof/>
              </w:rPr>
            </w:pPr>
            <w:r w:rsidRPr="00A82E02">
              <w:rPr>
                <w:b/>
                <w:noProof/>
                <w:sz w:val="28"/>
              </w:rPr>
              <w:t>-</w:t>
            </w:r>
          </w:p>
        </w:tc>
        <w:tc>
          <w:tcPr>
            <w:tcW w:w="2410" w:type="dxa"/>
          </w:tcPr>
          <w:p w14:paraId="5D4AEAE9" w14:textId="77777777" w:rsidR="001E41F3" w:rsidRPr="00A82E02" w:rsidRDefault="001E41F3" w:rsidP="0051580D">
            <w:pPr>
              <w:pStyle w:val="CRCoverPage"/>
              <w:tabs>
                <w:tab w:val="right" w:pos="1825"/>
              </w:tabs>
              <w:spacing w:after="0"/>
              <w:jc w:val="center"/>
              <w:rPr>
                <w:noProof/>
              </w:rPr>
            </w:pPr>
            <w:r w:rsidRPr="00A82E02">
              <w:rPr>
                <w:b/>
                <w:noProof/>
                <w:sz w:val="28"/>
                <w:szCs w:val="28"/>
              </w:rPr>
              <w:t>Current version:</w:t>
            </w:r>
          </w:p>
        </w:tc>
        <w:tc>
          <w:tcPr>
            <w:tcW w:w="1701" w:type="dxa"/>
            <w:shd w:val="pct30" w:color="FFFF00" w:fill="auto"/>
          </w:tcPr>
          <w:p w14:paraId="1E22D6AC" w14:textId="79C5648B" w:rsidR="001E41F3" w:rsidRPr="00A82E02" w:rsidRDefault="006F1E8A">
            <w:pPr>
              <w:pStyle w:val="CRCoverPage"/>
              <w:spacing w:after="0"/>
              <w:jc w:val="center"/>
              <w:rPr>
                <w:noProof/>
                <w:sz w:val="28"/>
              </w:rPr>
            </w:pPr>
            <w:r w:rsidRPr="00A82E02">
              <w:rPr>
                <w:b/>
                <w:noProof/>
                <w:sz w:val="28"/>
              </w:rPr>
              <w:t>17.5.0</w:t>
            </w:r>
          </w:p>
        </w:tc>
        <w:tc>
          <w:tcPr>
            <w:tcW w:w="143" w:type="dxa"/>
            <w:tcBorders>
              <w:right w:val="single" w:sz="4" w:space="0" w:color="auto"/>
            </w:tcBorders>
          </w:tcPr>
          <w:p w14:paraId="399238C9" w14:textId="77777777" w:rsidR="001E41F3" w:rsidRPr="00A82E02" w:rsidRDefault="001E41F3">
            <w:pPr>
              <w:pStyle w:val="CRCoverPage"/>
              <w:spacing w:after="0"/>
              <w:rPr>
                <w:noProof/>
              </w:rPr>
            </w:pPr>
          </w:p>
        </w:tc>
      </w:tr>
      <w:tr w:rsidR="001E41F3" w:rsidRPr="00A82E02" w14:paraId="7DC9F5A2" w14:textId="77777777" w:rsidTr="00547111">
        <w:tc>
          <w:tcPr>
            <w:tcW w:w="9641" w:type="dxa"/>
            <w:gridSpan w:val="9"/>
            <w:tcBorders>
              <w:left w:val="single" w:sz="4" w:space="0" w:color="auto"/>
              <w:right w:val="single" w:sz="4" w:space="0" w:color="auto"/>
            </w:tcBorders>
          </w:tcPr>
          <w:p w14:paraId="4883A7D2" w14:textId="77777777" w:rsidR="001E41F3" w:rsidRPr="00A82E02" w:rsidRDefault="001E41F3">
            <w:pPr>
              <w:pStyle w:val="CRCoverPage"/>
              <w:spacing w:after="0"/>
              <w:rPr>
                <w:noProof/>
              </w:rPr>
            </w:pPr>
          </w:p>
        </w:tc>
      </w:tr>
      <w:tr w:rsidR="001E41F3" w:rsidRPr="00A82E02" w14:paraId="266B4BDF" w14:textId="77777777" w:rsidTr="00547111">
        <w:tc>
          <w:tcPr>
            <w:tcW w:w="9641" w:type="dxa"/>
            <w:gridSpan w:val="9"/>
            <w:tcBorders>
              <w:top w:val="single" w:sz="4" w:space="0" w:color="auto"/>
            </w:tcBorders>
          </w:tcPr>
          <w:p w14:paraId="47E13998" w14:textId="77777777" w:rsidR="001E41F3" w:rsidRPr="00A82E02" w:rsidRDefault="001E41F3">
            <w:pPr>
              <w:pStyle w:val="CRCoverPage"/>
              <w:spacing w:after="0"/>
              <w:jc w:val="center"/>
              <w:rPr>
                <w:rFonts w:cs="Arial"/>
                <w:i/>
                <w:noProof/>
              </w:rPr>
            </w:pPr>
            <w:r w:rsidRPr="00A82E02">
              <w:rPr>
                <w:rFonts w:cs="Arial"/>
                <w:i/>
                <w:noProof/>
              </w:rPr>
              <w:t xml:space="preserve">For </w:t>
            </w:r>
            <w:hyperlink r:id="rId9" w:anchor="_blank" w:history="1">
              <w:r w:rsidRPr="00A82E02">
                <w:rPr>
                  <w:rStyle w:val="aa"/>
                  <w:rFonts w:cs="Arial"/>
                  <w:b/>
                  <w:i/>
                  <w:noProof/>
                  <w:color w:val="FF0000"/>
                </w:rPr>
                <w:t>HE</w:t>
              </w:r>
              <w:bookmarkStart w:id="1" w:name="_Hlt497126619"/>
              <w:r w:rsidRPr="00A82E02">
                <w:rPr>
                  <w:rStyle w:val="aa"/>
                  <w:rFonts w:cs="Arial"/>
                  <w:b/>
                  <w:i/>
                  <w:noProof/>
                  <w:color w:val="FF0000"/>
                </w:rPr>
                <w:t>L</w:t>
              </w:r>
              <w:bookmarkEnd w:id="1"/>
              <w:r w:rsidRPr="00A82E02">
                <w:rPr>
                  <w:rStyle w:val="aa"/>
                  <w:rFonts w:cs="Arial"/>
                  <w:b/>
                  <w:i/>
                  <w:noProof/>
                  <w:color w:val="FF0000"/>
                </w:rPr>
                <w:t>P</w:t>
              </w:r>
            </w:hyperlink>
            <w:r w:rsidRPr="00A82E02">
              <w:rPr>
                <w:rFonts w:cs="Arial"/>
                <w:b/>
                <w:i/>
                <w:noProof/>
                <w:color w:val="FF0000"/>
              </w:rPr>
              <w:t xml:space="preserve"> </w:t>
            </w:r>
            <w:r w:rsidRPr="00A82E02">
              <w:rPr>
                <w:rFonts w:cs="Arial"/>
                <w:i/>
                <w:noProof/>
              </w:rPr>
              <w:t>on using this form</w:t>
            </w:r>
            <w:r w:rsidR="0051580D" w:rsidRPr="00A82E02">
              <w:rPr>
                <w:rFonts w:cs="Arial"/>
                <w:i/>
                <w:noProof/>
              </w:rPr>
              <w:t>: c</w:t>
            </w:r>
            <w:r w:rsidR="00F25D98" w:rsidRPr="00A82E02">
              <w:rPr>
                <w:rFonts w:cs="Arial"/>
                <w:i/>
                <w:noProof/>
              </w:rPr>
              <w:t xml:space="preserve">omprehensive instructions can be found at </w:t>
            </w:r>
            <w:r w:rsidR="001B7A65" w:rsidRPr="00A82E02">
              <w:rPr>
                <w:rFonts w:cs="Arial"/>
                <w:i/>
                <w:noProof/>
              </w:rPr>
              <w:br/>
            </w:r>
            <w:hyperlink r:id="rId10" w:history="1">
              <w:r w:rsidR="00DE34CF" w:rsidRPr="00A82E02">
                <w:rPr>
                  <w:rStyle w:val="aa"/>
                  <w:rFonts w:cs="Arial"/>
                  <w:i/>
                  <w:noProof/>
                </w:rPr>
                <w:t>http://www.3gpp.org/Change-Requests</w:t>
              </w:r>
            </w:hyperlink>
            <w:r w:rsidR="00F25D98" w:rsidRPr="00A82E02">
              <w:rPr>
                <w:rFonts w:cs="Arial"/>
                <w:i/>
                <w:noProof/>
              </w:rPr>
              <w:t>.</w:t>
            </w:r>
          </w:p>
        </w:tc>
      </w:tr>
      <w:tr w:rsidR="001E41F3" w:rsidRPr="00A82E02" w14:paraId="296CF086" w14:textId="77777777" w:rsidTr="00547111">
        <w:tc>
          <w:tcPr>
            <w:tcW w:w="9641" w:type="dxa"/>
            <w:gridSpan w:val="9"/>
          </w:tcPr>
          <w:p w14:paraId="7D4A60B5" w14:textId="77777777" w:rsidR="001E41F3" w:rsidRPr="00A82E02" w:rsidRDefault="001E41F3">
            <w:pPr>
              <w:pStyle w:val="CRCoverPage"/>
              <w:spacing w:after="0"/>
              <w:rPr>
                <w:noProof/>
                <w:sz w:val="8"/>
                <w:szCs w:val="8"/>
              </w:rPr>
            </w:pPr>
          </w:p>
        </w:tc>
      </w:tr>
    </w:tbl>
    <w:p w14:paraId="53540664" w14:textId="77777777" w:rsidR="001E41F3" w:rsidRPr="00A82E0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2E02" w14:paraId="0EE45D52" w14:textId="77777777" w:rsidTr="00A7671C">
        <w:tc>
          <w:tcPr>
            <w:tcW w:w="2835" w:type="dxa"/>
          </w:tcPr>
          <w:p w14:paraId="59860FA1" w14:textId="77777777" w:rsidR="00F25D98" w:rsidRPr="00A82E02" w:rsidRDefault="00F25D98" w:rsidP="001E41F3">
            <w:pPr>
              <w:pStyle w:val="CRCoverPage"/>
              <w:tabs>
                <w:tab w:val="right" w:pos="2751"/>
              </w:tabs>
              <w:spacing w:after="0"/>
              <w:rPr>
                <w:b/>
                <w:i/>
                <w:noProof/>
              </w:rPr>
            </w:pPr>
            <w:r w:rsidRPr="00A82E02">
              <w:rPr>
                <w:b/>
                <w:i/>
                <w:noProof/>
              </w:rPr>
              <w:t>Proposed change</w:t>
            </w:r>
            <w:r w:rsidR="00A7671C" w:rsidRPr="00A82E02">
              <w:rPr>
                <w:b/>
                <w:i/>
                <w:noProof/>
              </w:rPr>
              <w:t xml:space="preserve"> </w:t>
            </w:r>
            <w:r w:rsidRPr="00A82E02">
              <w:rPr>
                <w:b/>
                <w:i/>
                <w:noProof/>
              </w:rPr>
              <w:t>affects:</w:t>
            </w:r>
          </w:p>
        </w:tc>
        <w:tc>
          <w:tcPr>
            <w:tcW w:w="1418" w:type="dxa"/>
          </w:tcPr>
          <w:p w14:paraId="07128383" w14:textId="77777777" w:rsidR="00F25D98" w:rsidRPr="00A82E02" w:rsidRDefault="00F25D98" w:rsidP="001E41F3">
            <w:pPr>
              <w:pStyle w:val="CRCoverPage"/>
              <w:spacing w:after="0"/>
              <w:jc w:val="right"/>
              <w:rPr>
                <w:noProof/>
              </w:rPr>
            </w:pPr>
            <w:r w:rsidRPr="00A82E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AF331E" w:rsidR="00F25D98" w:rsidRPr="00A82E0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82E02" w:rsidRDefault="00F25D98" w:rsidP="001E41F3">
            <w:pPr>
              <w:pStyle w:val="CRCoverPage"/>
              <w:spacing w:after="0"/>
              <w:jc w:val="right"/>
              <w:rPr>
                <w:noProof/>
                <w:u w:val="single"/>
              </w:rPr>
            </w:pPr>
            <w:r w:rsidRPr="00A82E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9EB622" w:rsidR="00F25D98" w:rsidRPr="00A82E02" w:rsidRDefault="006F1E8A" w:rsidP="001E41F3">
            <w:pPr>
              <w:pStyle w:val="CRCoverPage"/>
              <w:spacing w:after="0"/>
              <w:jc w:val="center"/>
              <w:rPr>
                <w:b/>
                <w:caps/>
                <w:noProof/>
                <w:lang w:eastAsia="zh-CN"/>
              </w:rPr>
            </w:pPr>
            <w:r w:rsidRPr="00A82E02">
              <w:rPr>
                <w:rFonts w:hint="eastAsia"/>
                <w:b/>
                <w:caps/>
                <w:noProof/>
                <w:lang w:eastAsia="zh-CN"/>
              </w:rPr>
              <w:t>X</w:t>
            </w:r>
          </w:p>
        </w:tc>
        <w:tc>
          <w:tcPr>
            <w:tcW w:w="2126" w:type="dxa"/>
          </w:tcPr>
          <w:p w14:paraId="2ED8415F" w14:textId="77777777" w:rsidR="00F25D98" w:rsidRPr="00A82E02" w:rsidRDefault="00F25D98" w:rsidP="001E41F3">
            <w:pPr>
              <w:pStyle w:val="CRCoverPage"/>
              <w:spacing w:after="0"/>
              <w:jc w:val="right"/>
              <w:rPr>
                <w:noProof/>
                <w:u w:val="single"/>
              </w:rPr>
            </w:pPr>
            <w:r w:rsidRPr="00A82E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BE2218" w:rsidR="00F25D98" w:rsidRPr="00A82E02" w:rsidRDefault="00F25D98" w:rsidP="001E41F3">
            <w:pPr>
              <w:pStyle w:val="CRCoverPage"/>
              <w:spacing w:after="0"/>
              <w:jc w:val="center"/>
              <w:rPr>
                <w:b/>
                <w:caps/>
                <w:noProof/>
              </w:rPr>
            </w:pPr>
          </w:p>
        </w:tc>
        <w:tc>
          <w:tcPr>
            <w:tcW w:w="1418" w:type="dxa"/>
            <w:tcBorders>
              <w:left w:val="nil"/>
            </w:tcBorders>
          </w:tcPr>
          <w:p w14:paraId="6562735E" w14:textId="77777777" w:rsidR="00F25D98" w:rsidRPr="00A82E02" w:rsidRDefault="00F25D98" w:rsidP="001E41F3">
            <w:pPr>
              <w:pStyle w:val="CRCoverPage"/>
              <w:spacing w:after="0"/>
              <w:jc w:val="right"/>
              <w:rPr>
                <w:noProof/>
              </w:rPr>
            </w:pPr>
            <w:r w:rsidRPr="00A82E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A82E02" w:rsidRDefault="00AE7E78" w:rsidP="001E41F3">
            <w:pPr>
              <w:pStyle w:val="CRCoverPage"/>
              <w:spacing w:after="0"/>
              <w:jc w:val="center"/>
              <w:rPr>
                <w:b/>
                <w:bCs/>
                <w:caps/>
                <w:noProof/>
              </w:rPr>
            </w:pPr>
            <w:r w:rsidRPr="00A82E02">
              <w:rPr>
                <w:b/>
                <w:bCs/>
                <w:caps/>
                <w:noProof/>
              </w:rPr>
              <w:t>X</w:t>
            </w:r>
          </w:p>
        </w:tc>
      </w:tr>
    </w:tbl>
    <w:p w14:paraId="69DCC391" w14:textId="77777777" w:rsidR="001E41F3" w:rsidRPr="00A82E0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82E02" w14:paraId="31618834" w14:textId="77777777" w:rsidTr="00547111">
        <w:tc>
          <w:tcPr>
            <w:tcW w:w="9640" w:type="dxa"/>
            <w:gridSpan w:val="11"/>
          </w:tcPr>
          <w:p w14:paraId="55477508" w14:textId="77777777" w:rsidR="001E41F3" w:rsidRPr="00A82E02" w:rsidRDefault="001E41F3">
            <w:pPr>
              <w:pStyle w:val="CRCoverPage"/>
              <w:spacing w:after="0"/>
              <w:rPr>
                <w:noProof/>
                <w:sz w:val="8"/>
                <w:szCs w:val="8"/>
              </w:rPr>
            </w:pPr>
          </w:p>
        </w:tc>
      </w:tr>
      <w:tr w:rsidR="001E41F3" w:rsidRPr="00A82E02" w14:paraId="58300953" w14:textId="77777777" w:rsidTr="00547111">
        <w:tc>
          <w:tcPr>
            <w:tcW w:w="1843" w:type="dxa"/>
            <w:tcBorders>
              <w:top w:val="single" w:sz="4" w:space="0" w:color="auto"/>
              <w:left w:val="single" w:sz="4" w:space="0" w:color="auto"/>
            </w:tcBorders>
          </w:tcPr>
          <w:p w14:paraId="05B2F3A2" w14:textId="77777777" w:rsidR="001E41F3" w:rsidRPr="00A82E02" w:rsidRDefault="001E41F3">
            <w:pPr>
              <w:pStyle w:val="CRCoverPage"/>
              <w:tabs>
                <w:tab w:val="right" w:pos="1759"/>
              </w:tabs>
              <w:spacing w:after="0"/>
              <w:rPr>
                <w:b/>
                <w:i/>
                <w:noProof/>
              </w:rPr>
            </w:pPr>
            <w:r w:rsidRPr="00A82E02">
              <w:rPr>
                <w:b/>
                <w:i/>
                <w:noProof/>
              </w:rPr>
              <w:t>Title:</w:t>
            </w:r>
            <w:r w:rsidRPr="00A82E02">
              <w:rPr>
                <w:b/>
                <w:i/>
                <w:noProof/>
              </w:rPr>
              <w:tab/>
            </w:r>
          </w:p>
        </w:tc>
        <w:tc>
          <w:tcPr>
            <w:tcW w:w="7797" w:type="dxa"/>
            <w:gridSpan w:val="10"/>
            <w:tcBorders>
              <w:top w:val="single" w:sz="4" w:space="0" w:color="auto"/>
              <w:right w:val="single" w:sz="4" w:space="0" w:color="auto"/>
            </w:tcBorders>
            <w:shd w:val="pct30" w:color="FFFF00" w:fill="auto"/>
          </w:tcPr>
          <w:p w14:paraId="3D393EEE" w14:textId="3B4AA88D" w:rsidR="001E41F3" w:rsidRPr="00A82E02" w:rsidRDefault="006F1E8A">
            <w:pPr>
              <w:pStyle w:val="CRCoverPage"/>
              <w:spacing w:after="0"/>
              <w:ind w:left="100"/>
              <w:rPr>
                <w:noProof/>
              </w:rPr>
            </w:pPr>
            <w:r w:rsidRPr="00A82E02">
              <w:t xml:space="preserve">Introducing new feature: MBS-based </w:t>
            </w:r>
            <w:r w:rsidR="008A21E0" w:rsidRPr="00A82E02">
              <w:t>UAV remote ID broadcasting</w:t>
            </w:r>
          </w:p>
        </w:tc>
      </w:tr>
      <w:tr w:rsidR="001E41F3" w:rsidRPr="00A82E02" w14:paraId="05C08479" w14:textId="77777777" w:rsidTr="00547111">
        <w:tc>
          <w:tcPr>
            <w:tcW w:w="1843" w:type="dxa"/>
            <w:tcBorders>
              <w:left w:val="single" w:sz="4" w:space="0" w:color="auto"/>
            </w:tcBorders>
          </w:tcPr>
          <w:p w14:paraId="45E29F53" w14:textId="77777777" w:rsidR="001E41F3" w:rsidRPr="00A82E0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82E02" w:rsidRDefault="001E41F3">
            <w:pPr>
              <w:pStyle w:val="CRCoverPage"/>
              <w:spacing w:after="0"/>
              <w:rPr>
                <w:noProof/>
                <w:sz w:val="8"/>
                <w:szCs w:val="8"/>
              </w:rPr>
            </w:pPr>
          </w:p>
        </w:tc>
      </w:tr>
      <w:tr w:rsidR="001E41F3" w:rsidRPr="00A82E02" w14:paraId="46D5D7C2" w14:textId="77777777" w:rsidTr="00547111">
        <w:tc>
          <w:tcPr>
            <w:tcW w:w="1843" w:type="dxa"/>
            <w:tcBorders>
              <w:left w:val="single" w:sz="4" w:space="0" w:color="auto"/>
            </w:tcBorders>
          </w:tcPr>
          <w:p w14:paraId="45A6C2C4" w14:textId="77777777" w:rsidR="001E41F3" w:rsidRPr="00A82E02" w:rsidRDefault="001E41F3">
            <w:pPr>
              <w:pStyle w:val="CRCoverPage"/>
              <w:tabs>
                <w:tab w:val="right" w:pos="1759"/>
              </w:tabs>
              <w:spacing w:after="0"/>
              <w:rPr>
                <w:b/>
                <w:i/>
                <w:noProof/>
              </w:rPr>
            </w:pPr>
            <w:r w:rsidRPr="00A82E02">
              <w:rPr>
                <w:b/>
                <w:i/>
                <w:noProof/>
              </w:rPr>
              <w:t>Source to WG:</w:t>
            </w:r>
          </w:p>
        </w:tc>
        <w:tc>
          <w:tcPr>
            <w:tcW w:w="7797" w:type="dxa"/>
            <w:gridSpan w:val="10"/>
            <w:tcBorders>
              <w:right w:val="single" w:sz="4" w:space="0" w:color="auto"/>
            </w:tcBorders>
            <w:shd w:val="pct30" w:color="FFFF00" w:fill="auto"/>
          </w:tcPr>
          <w:p w14:paraId="298AA482" w14:textId="1527CE0A" w:rsidR="001E41F3" w:rsidRPr="00A82E02" w:rsidRDefault="00AE7E78">
            <w:pPr>
              <w:pStyle w:val="CRCoverPage"/>
              <w:spacing w:after="0"/>
              <w:ind w:left="100"/>
              <w:rPr>
                <w:noProof/>
              </w:rPr>
            </w:pPr>
            <w:r w:rsidRPr="00A82E02">
              <w:rPr>
                <w:noProof/>
              </w:rPr>
              <w:fldChar w:fldCharType="begin"/>
            </w:r>
            <w:r w:rsidRPr="00A82E02">
              <w:rPr>
                <w:noProof/>
              </w:rPr>
              <w:instrText xml:space="preserve"> DOCPROPERTY  SourceIfWg  \* MERGEFORMAT </w:instrText>
            </w:r>
            <w:r w:rsidRPr="00A82E02">
              <w:rPr>
                <w:noProof/>
              </w:rPr>
              <w:fldChar w:fldCharType="separate"/>
            </w:r>
            <w:r w:rsidRPr="00A82E02">
              <w:rPr>
                <w:noProof/>
              </w:rPr>
              <w:t>Huawei, HiSilicon</w:t>
            </w:r>
            <w:r w:rsidRPr="00A82E02">
              <w:rPr>
                <w:noProof/>
              </w:rPr>
              <w:fldChar w:fldCharType="end"/>
            </w:r>
          </w:p>
        </w:tc>
      </w:tr>
      <w:tr w:rsidR="001E41F3" w:rsidRPr="00A82E02" w14:paraId="4196B218" w14:textId="77777777" w:rsidTr="00547111">
        <w:tc>
          <w:tcPr>
            <w:tcW w:w="1843" w:type="dxa"/>
            <w:tcBorders>
              <w:left w:val="single" w:sz="4" w:space="0" w:color="auto"/>
            </w:tcBorders>
          </w:tcPr>
          <w:p w14:paraId="14C300BA" w14:textId="77777777" w:rsidR="001E41F3" w:rsidRPr="00A82E02" w:rsidRDefault="001E41F3">
            <w:pPr>
              <w:pStyle w:val="CRCoverPage"/>
              <w:tabs>
                <w:tab w:val="right" w:pos="1759"/>
              </w:tabs>
              <w:spacing w:after="0"/>
              <w:rPr>
                <w:b/>
                <w:i/>
                <w:noProof/>
              </w:rPr>
            </w:pPr>
            <w:r w:rsidRPr="00A82E02">
              <w:rPr>
                <w:b/>
                <w:i/>
                <w:noProof/>
              </w:rPr>
              <w:t>Source to TSG:</w:t>
            </w:r>
          </w:p>
        </w:tc>
        <w:tc>
          <w:tcPr>
            <w:tcW w:w="7797" w:type="dxa"/>
            <w:gridSpan w:val="10"/>
            <w:tcBorders>
              <w:right w:val="single" w:sz="4" w:space="0" w:color="auto"/>
            </w:tcBorders>
            <w:shd w:val="pct30" w:color="FFFF00" w:fill="auto"/>
          </w:tcPr>
          <w:p w14:paraId="17FF8B7B" w14:textId="2FAB7024" w:rsidR="001E41F3" w:rsidRPr="00A82E02" w:rsidRDefault="00AE7E78" w:rsidP="00547111">
            <w:pPr>
              <w:pStyle w:val="CRCoverPage"/>
              <w:spacing w:after="0"/>
              <w:ind w:left="100"/>
              <w:rPr>
                <w:noProof/>
              </w:rPr>
            </w:pPr>
            <w:r w:rsidRPr="00A82E02">
              <w:rPr>
                <w:noProof/>
              </w:rPr>
              <w:t>SA2</w:t>
            </w:r>
          </w:p>
        </w:tc>
      </w:tr>
      <w:tr w:rsidR="001E41F3" w:rsidRPr="00A82E02" w14:paraId="76303739" w14:textId="77777777" w:rsidTr="00547111">
        <w:tc>
          <w:tcPr>
            <w:tcW w:w="1843" w:type="dxa"/>
            <w:tcBorders>
              <w:left w:val="single" w:sz="4" w:space="0" w:color="auto"/>
            </w:tcBorders>
          </w:tcPr>
          <w:p w14:paraId="4D3B1657" w14:textId="77777777" w:rsidR="001E41F3" w:rsidRPr="00A82E0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82E02" w:rsidRDefault="001E41F3">
            <w:pPr>
              <w:pStyle w:val="CRCoverPage"/>
              <w:spacing w:after="0"/>
              <w:rPr>
                <w:noProof/>
                <w:sz w:val="8"/>
                <w:szCs w:val="8"/>
              </w:rPr>
            </w:pPr>
          </w:p>
        </w:tc>
      </w:tr>
      <w:tr w:rsidR="001E41F3" w:rsidRPr="00A82E02" w14:paraId="50563E52" w14:textId="77777777" w:rsidTr="00547111">
        <w:tc>
          <w:tcPr>
            <w:tcW w:w="1843" w:type="dxa"/>
            <w:tcBorders>
              <w:left w:val="single" w:sz="4" w:space="0" w:color="auto"/>
            </w:tcBorders>
          </w:tcPr>
          <w:p w14:paraId="32C381B7" w14:textId="77777777" w:rsidR="001E41F3" w:rsidRPr="00A82E02" w:rsidRDefault="001E41F3">
            <w:pPr>
              <w:pStyle w:val="CRCoverPage"/>
              <w:tabs>
                <w:tab w:val="right" w:pos="1759"/>
              </w:tabs>
              <w:spacing w:after="0"/>
              <w:rPr>
                <w:b/>
                <w:i/>
                <w:noProof/>
              </w:rPr>
            </w:pPr>
            <w:r w:rsidRPr="00A82E02">
              <w:rPr>
                <w:b/>
                <w:i/>
                <w:noProof/>
              </w:rPr>
              <w:t>Work item code</w:t>
            </w:r>
            <w:r w:rsidR="0051580D" w:rsidRPr="00A82E02">
              <w:rPr>
                <w:b/>
                <w:i/>
                <w:noProof/>
              </w:rPr>
              <w:t>:</w:t>
            </w:r>
          </w:p>
        </w:tc>
        <w:tc>
          <w:tcPr>
            <w:tcW w:w="3686" w:type="dxa"/>
            <w:gridSpan w:val="5"/>
            <w:shd w:val="pct30" w:color="FFFF00" w:fill="auto"/>
          </w:tcPr>
          <w:p w14:paraId="115414A3" w14:textId="14425BBB" w:rsidR="001E41F3" w:rsidRPr="00A82E02" w:rsidRDefault="008A21E0">
            <w:pPr>
              <w:pStyle w:val="CRCoverPage"/>
              <w:spacing w:after="0"/>
              <w:ind w:left="100"/>
              <w:rPr>
                <w:noProof/>
                <w:lang w:eastAsia="zh-CN"/>
              </w:rPr>
            </w:pPr>
            <w:r w:rsidRPr="00A82E02">
              <w:rPr>
                <w:rFonts w:hint="eastAsia"/>
                <w:noProof/>
                <w:lang w:eastAsia="zh-CN"/>
              </w:rPr>
              <w:t>U</w:t>
            </w:r>
            <w:r w:rsidRPr="00A82E02">
              <w:rPr>
                <w:noProof/>
                <w:lang w:eastAsia="zh-CN"/>
              </w:rPr>
              <w:t>AS_Ph2</w:t>
            </w:r>
          </w:p>
        </w:tc>
        <w:tc>
          <w:tcPr>
            <w:tcW w:w="567" w:type="dxa"/>
            <w:tcBorders>
              <w:left w:val="nil"/>
            </w:tcBorders>
          </w:tcPr>
          <w:p w14:paraId="61A86BCF" w14:textId="77777777" w:rsidR="001E41F3" w:rsidRPr="00A82E02" w:rsidRDefault="001E41F3">
            <w:pPr>
              <w:pStyle w:val="CRCoverPage"/>
              <w:spacing w:after="0"/>
              <w:ind w:right="100"/>
              <w:rPr>
                <w:noProof/>
              </w:rPr>
            </w:pPr>
          </w:p>
        </w:tc>
        <w:tc>
          <w:tcPr>
            <w:tcW w:w="1417" w:type="dxa"/>
            <w:gridSpan w:val="3"/>
            <w:tcBorders>
              <w:left w:val="nil"/>
            </w:tcBorders>
          </w:tcPr>
          <w:p w14:paraId="153CBFB1" w14:textId="77777777" w:rsidR="001E41F3" w:rsidRPr="00A82E02" w:rsidRDefault="001E41F3">
            <w:pPr>
              <w:pStyle w:val="CRCoverPage"/>
              <w:spacing w:after="0"/>
              <w:jc w:val="right"/>
              <w:rPr>
                <w:noProof/>
              </w:rPr>
            </w:pPr>
            <w:r w:rsidRPr="00A82E02">
              <w:rPr>
                <w:b/>
                <w:i/>
                <w:noProof/>
              </w:rPr>
              <w:t>Date:</w:t>
            </w:r>
          </w:p>
        </w:tc>
        <w:tc>
          <w:tcPr>
            <w:tcW w:w="2127" w:type="dxa"/>
            <w:tcBorders>
              <w:right w:val="single" w:sz="4" w:space="0" w:color="auto"/>
            </w:tcBorders>
            <w:shd w:val="pct30" w:color="FFFF00" w:fill="auto"/>
          </w:tcPr>
          <w:p w14:paraId="56929475" w14:textId="1C0F9248" w:rsidR="001E41F3" w:rsidRPr="00A82E02" w:rsidRDefault="00EF6A2F">
            <w:pPr>
              <w:pStyle w:val="CRCoverPage"/>
              <w:spacing w:after="0"/>
              <w:ind w:left="100"/>
              <w:rPr>
                <w:noProof/>
              </w:rPr>
            </w:pPr>
            <w:r w:rsidRPr="00A82E02">
              <w:rPr>
                <w:noProof/>
              </w:rPr>
              <w:t>202</w:t>
            </w:r>
            <w:r w:rsidR="00134E80" w:rsidRPr="00A82E02">
              <w:rPr>
                <w:noProof/>
              </w:rPr>
              <w:t>3</w:t>
            </w:r>
            <w:r w:rsidRPr="00A82E02">
              <w:rPr>
                <w:noProof/>
              </w:rPr>
              <w:t>-</w:t>
            </w:r>
            <w:r w:rsidR="00134E80" w:rsidRPr="00A82E02">
              <w:rPr>
                <w:noProof/>
              </w:rPr>
              <w:t>0</w:t>
            </w:r>
            <w:r w:rsidRPr="00A82E02">
              <w:rPr>
                <w:noProof/>
              </w:rPr>
              <w:t>1-</w:t>
            </w:r>
            <w:r w:rsidR="00134E80" w:rsidRPr="00A82E02">
              <w:rPr>
                <w:noProof/>
              </w:rPr>
              <w:t>09</w:t>
            </w:r>
          </w:p>
        </w:tc>
      </w:tr>
      <w:tr w:rsidR="001E41F3" w:rsidRPr="00A82E02" w14:paraId="690C7843" w14:textId="77777777" w:rsidTr="00547111">
        <w:tc>
          <w:tcPr>
            <w:tcW w:w="1843" w:type="dxa"/>
            <w:tcBorders>
              <w:left w:val="single" w:sz="4" w:space="0" w:color="auto"/>
            </w:tcBorders>
          </w:tcPr>
          <w:p w14:paraId="17A1A642" w14:textId="77777777" w:rsidR="001E41F3" w:rsidRPr="00A82E02" w:rsidRDefault="001E41F3">
            <w:pPr>
              <w:pStyle w:val="CRCoverPage"/>
              <w:spacing w:after="0"/>
              <w:rPr>
                <w:b/>
                <w:i/>
                <w:noProof/>
                <w:sz w:val="8"/>
                <w:szCs w:val="8"/>
              </w:rPr>
            </w:pPr>
          </w:p>
        </w:tc>
        <w:tc>
          <w:tcPr>
            <w:tcW w:w="1986" w:type="dxa"/>
            <w:gridSpan w:val="4"/>
          </w:tcPr>
          <w:p w14:paraId="2F73FCFB" w14:textId="77777777" w:rsidR="001E41F3" w:rsidRPr="00A82E02" w:rsidRDefault="001E41F3">
            <w:pPr>
              <w:pStyle w:val="CRCoverPage"/>
              <w:spacing w:after="0"/>
              <w:rPr>
                <w:noProof/>
                <w:sz w:val="8"/>
                <w:szCs w:val="8"/>
              </w:rPr>
            </w:pPr>
          </w:p>
        </w:tc>
        <w:tc>
          <w:tcPr>
            <w:tcW w:w="2267" w:type="dxa"/>
            <w:gridSpan w:val="2"/>
          </w:tcPr>
          <w:p w14:paraId="0FBCFC35" w14:textId="77777777" w:rsidR="001E41F3" w:rsidRPr="00A82E02" w:rsidRDefault="001E41F3">
            <w:pPr>
              <w:pStyle w:val="CRCoverPage"/>
              <w:spacing w:after="0"/>
              <w:rPr>
                <w:noProof/>
                <w:sz w:val="8"/>
                <w:szCs w:val="8"/>
              </w:rPr>
            </w:pPr>
          </w:p>
        </w:tc>
        <w:tc>
          <w:tcPr>
            <w:tcW w:w="1417" w:type="dxa"/>
            <w:gridSpan w:val="3"/>
          </w:tcPr>
          <w:p w14:paraId="60243A9E" w14:textId="77777777" w:rsidR="001E41F3" w:rsidRPr="00A82E0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82E02" w:rsidRDefault="001E41F3">
            <w:pPr>
              <w:pStyle w:val="CRCoverPage"/>
              <w:spacing w:after="0"/>
              <w:rPr>
                <w:noProof/>
                <w:sz w:val="8"/>
                <w:szCs w:val="8"/>
              </w:rPr>
            </w:pPr>
          </w:p>
        </w:tc>
      </w:tr>
      <w:tr w:rsidR="001E41F3" w:rsidRPr="00A82E02" w14:paraId="13D4AF59" w14:textId="77777777" w:rsidTr="00547111">
        <w:trPr>
          <w:cantSplit/>
        </w:trPr>
        <w:tc>
          <w:tcPr>
            <w:tcW w:w="1843" w:type="dxa"/>
            <w:tcBorders>
              <w:left w:val="single" w:sz="4" w:space="0" w:color="auto"/>
            </w:tcBorders>
          </w:tcPr>
          <w:p w14:paraId="1E6EA205" w14:textId="77777777" w:rsidR="001E41F3" w:rsidRPr="00A82E02" w:rsidRDefault="001E41F3">
            <w:pPr>
              <w:pStyle w:val="CRCoverPage"/>
              <w:tabs>
                <w:tab w:val="right" w:pos="1759"/>
              </w:tabs>
              <w:spacing w:after="0"/>
              <w:rPr>
                <w:b/>
                <w:i/>
                <w:noProof/>
              </w:rPr>
            </w:pPr>
            <w:r w:rsidRPr="00A82E02">
              <w:rPr>
                <w:b/>
                <w:i/>
                <w:noProof/>
              </w:rPr>
              <w:t>Category:</w:t>
            </w:r>
          </w:p>
        </w:tc>
        <w:tc>
          <w:tcPr>
            <w:tcW w:w="851" w:type="dxa"/>
            <w:shd w:val="pct30" w:color="FFFF00" w:fill="auto"/>
          </w:tcPr>
          <w:p w14:paraId="154A6113" w14:textId="5146D78E" w:rsidR="001E41F3" w:rsidRPr="00A82E02" w:rsidRDefault="008A21E0" w:rsidP="00D24991">
            <w:pPr>
              <w:pStyle w:val="CRCoverPage"/>
              <w:spacing w:after="0"/>
              <w:ind w:left="100" w:right="-609"/>
              <w:rPr>
                <w:b/>
                <w:noProof/>
              </w:rPr>
            </w:pPr>
            <w:r w:rsidRPr="00A82E02">
              <w:rPr>
                <w:b/>
                <w:noProof/>
              </w:rPr>
              <w:t>B</w:t>
            </w:r>
          </w:p>
        </w:tc>
        <w:tc>
          <w:tcPr>
            <w:tcW w:w="3402" w:type="dxa"/>
            <w:gridSpan w:val="5"/>
            <w:tcBorders>
              <w:left w:val="nil"/>
            </w:tcBorders>
          </w:tcPr>
          <w:p w14:paraId="617AE5C6" w14:textId="77777777" w:rsidR="001E41F3" w:rsidRPr="00A82E02" w:rsidRDefault="001E41F3">
            <w:pPr>
              <w:pStyle w:val="CRCoverPage"/>
              <w:spacing w:after="0"/>
              <w:rPr>
                <w:noProof/>
              </w:rPr>
            </w:pPr>
          </w:p>
        </w:tc>
        <w:tc>
          <w:tcPr>
            <w:tcW w:w="1417" w:type="dxa"/>
            <w:gridSpan w:val="3"/>
            <w:tcBorders>
              <w:left w:val="nil"/>
            </w:tcBorders>
          </w:tcPr>
          <w:p w14:paraId="42CDCEE5" w14:textId="77777777" w:rsidR="001E41F3" w:rsidRPr="00A82E02" w:rsidRDefault="001E41F3">
            <w:pPr>
              <w:pStyle w:val="CRCoverPage"/>
              <w:spacing w:after="0"/>
              <w:jc w:val="right"/>
              <w:rPr>
                <w:b/>
                <w:i/>
                <w:noProof/>
              </w:rPr>
            </w:pPr>
            <w:r w:rsidRPr="00A82E02">
              <w:rPr>
                <w:b/>
                <w:i/>
                <w:noProof/>
              </w:rPr>
              <w:t>Release:</w:t>
            </w:r>
          </w:p>
        </w:tc>
        <w:tc>
          <w:tcPr>
            <w:tcW w:w="2127" w:type="dxa"/>
            <w:tcBorders>
              <w:right w:val="single" w:sz="4" w:space="0" w:color="auto"/>
            </w:tcBorders>
            <w:shd w:val="pct30" w:color="FFFF00" w:fill="auto"/>
          </w:tcPr>
          <w:p w14:paraId="6C870B98" w14:textId="43994D67" w:rsidR="001E41F3" w:rsidRPr="00A82E02" w:rsidRDefault="00AE7E78">
            <w:pPr>
              <w:pStyle w:val="CRCoverPage"/>
              <w:spacing w:after="0"/>
              <w:ind w:left="100"/>
              <w:rPr>
                <w:noProof/>
              </w:rPr>
            </w:pPr>
            <w:r w:rsidRPr="00A82E02">
              <w:rPr>
                <w:noProof/>
              </w:rPr>
              <w:t>Rel-18</w:t>
            </w:r>
          </w:p>
        </w:tc>
      </w:tr>
      <w:tr w:rsidR="001E41F3" w:rsidRPr="00A82E02" w14:paraId="30122F0C" w14:textId="77777777" w:rsidTr="00547111">
        <w:tc>
          <w:tcPr>
            <w:tcW w:w="1843" w:type="dxa"/>
            <w:tcBorders>
              <w:left w:val="single" w:sz="4" w:space="0" w:color="auto"/>
              <w:bottom w:val="single" w:sz="4" w:space="0" w:color="auto"/>
            </w:tcBorders>
          </w:tcPr>
          <w:p w14:paraId="615796D0" w14:textId="77777777" w:rsidR="001E41F3" w:rsidRPr="00A82E0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82E02" w:rsidRDefault="001E41F3">
            <w:pPr>
              <w:pStyle w:val="CRCoverPage"/>
              <w:spacing w:after="0"/>
              <w:ind w:left="383" w:hanging="383"/>
              <w:rPr>
                <w:i/>
                <w:noProof/>
                <w:sz w:val="18"/>
              </w:rPr>
            </w:pPr>
            <w:r w:rsidRPr="00A82E02">
              <w:rPr>
                <w:i/>
                <w:noProof/>
                <w:sz w:val="18"/>
              </w:rPr>
              <w:t xml:space="preserve">Use </w:t>
            </w:r>
            <w:r w:rsidRPr="00A82E02">
              <w:rPr>
                <w:i/>
                <w:noProof/>
                <w:sz w:val="18"/>
                <w:u w:val="single"/>
              </w:rPr>
              <w:t>one</w:t>
            </w:r>
            <w:r w:rsidRPr="00A82E02">
              <w:rPr>
                <w:i/>
                <w:noProof/>
                <w:sz w:val="18"/>
              </w:rPr>
              <w:t xml:space="preserve"> of the following categories:</w:t>
            </w:r>
            <w:r w:rsidRPr="00A82E02">
              <w:rPr>
                <w:b/>
                <w:i/>
                <w:noProof/>
                <w:sz w:val="18"/>
              </w:rPr>
              <w:br/>
              <w:t>F</w:t>
            </w:r>
            <w:r w:rsidRPr="00A82E02">
              <w:rPr>
                <w:i/>
                <w:noProof/>
                <w:sz w:val="18"/>
              </w:rPr>
              <w:t xml:space="preserve">  (correction)</w:t>
            </w:r>
            <w:r w:rsidRPr="00A82E02">
              <w:rPr>
                <w:i/>
                <w:noProof/>
                <w:sz w:val="18"/>
              </w:rPr>
              <w:br/>
            </w:r>
            <w:r w:rsidRPr="00A82E02">
              <w:rPr>
                <w:b/>
                <w:i/>
                <w:noProof/>
                <w:sz w:val="18"/>
              </w:rPr>
              <w:t>A</w:t>
            </w:r>
            <w:r w:rsidRPr="00A82E02">
              <w:rPr>
                <w:i/>
                <w:noProof/>
                <w:sz w:val="18"/>
              </w:rPr>
              <w:t xml:space="preserve">  (</w:t>
            </w:r>
            <w:r w:rsidR="00DE34CF" w:rsidRPr="00A82E02">
              <w:rPr>
                <w:i/>
                <w:noProof/>
                <w:sz w:val="18"/>
              </w:rPr>
              <w:t xml:space="preserve">mirror </w:t>
            </w:r>
            <w:r w:rsidRPr="00A82E02">
              <w:rPr>
                <w:i/>
                <w:noProof/>
                <w:sz w:val="18"/>
              </w:rPr>
              <w:t>correspond</w:t>
            </w:r>
            <w:r w:rsidR="00DE34CF" w:rsidRPr="00A82E02">
              <w:rPr>
                <w:i/>
                <w:noProof/>
                <w:sz w:val="18"/>
              </w:rPr>
              <w:t xml:space="preserve">ing </w:t>
            </w:r>
            <w:r w:rsidRPr="00A82E02">
              <w:rPr>
                <w:i/>
                <w:noProof/>
                <w:sz w:val="18"/>
              </w:rPr>
              <w:t xml:space="preserve">to a </w:t>
            </w:r>
            <w:r w:rsidR="00DE34CF" w:rsidRPr="00A82E02">
              <w:rPr>
                <w:i/>
                <w:noProof/>
                <w:sz w:val="18"/>
              </w:rPr>
              <w:t xml:space="preserve">change </w:t>
            </w:r>
            <w:r w:rsidRPr="00A82E02">
              <w:rPr>
                <w:i/>
                <w:noProof/>
                <w:sz w:val="18"/>
              </w:rPr>
              <w:t xml:space="preserve">in an earlier </w:t>
            </w:r>
            <w:r w:rsidR="00665C47" w:rsidRPr="00A82E02">
              <w:rPr>
                <w:i/>
                <w:noProof/>
                <w:sz w:val="18"/>
              </w:rPr>
              <w:tab/>
            </w:r>
            <w:r w:rsidR="00665C47" w:rsidRPr="00A82E02">
              <w:rPr>
                <w:i/>
                <w:noProof/>
                <w:sz w:val="18"/>
              </w:rPr>
              <w:tab/>
            </w:r>
            <w:r w:rsidR="00665C47" w:rsidRPr="00A82E02">
              <w:rPr>
                <w:i/>
                <w:noProof/>
                <w:sz w:val="18"/>
              </w:rPr>
              <w:tab/>
            </w:r>
            <w:r w:rsidR="00665C47" w:rsidRPr="00A82E02">
              <w:rPr>
                <w:i/>
                <w:noProof/>
                <w:sz w:val="18"/>
              </w:rPr>
              <w:tab/>
            </w:r>
            <w:r w:rsidR="00665C47" w:rsidRPr="00A82E02">
              <w:rPr>
                <w:i/>
                <w:noProof/>
                <w:sz w:val="18"/>
              </w:rPr>
              <w:tab/>
            </w:r>
            <w:r w:rsidR="00665C47" w:rsidRPr="00A82E02">
              <w:rPr>
                <w:i/>
                <w:noProof/>
                <w:sz w:val="18"/>
              </w:rPr>
              <w:tab/>
            </w:r>
            <w:r w:rsidR="00665C47" w:rsidRPr="00A82E02">
              <w:rPr>
                <w:i/>
                <w:noProof/>
                <w:sz w:val="18"/>
              </w:rPr>
              <w:tab/>
            </w:r>
            <w:r w:rsidR="00665C47" w:rsidRPr="00A82E02">
              <w:rPr>
                <w:i/>
                <w:noProof/>
                <w:sz w:val="18"/>
              </w:rPr>
              <w:tab/>
            </w:r>
            <w:r w:rsidR="00665C47" w:rsidRPr="00A82E02">
              <w:rPr>
                <w:i/>
                <w:noProof/>
                <w:sz w:val="18"/>
              </w:rPr>
              <w:tab/>
            </w:r>
            <w:r w:rsidR="00665C47" w:rsidRPr="00A82E02">
              <w:rPr>
                <w:i/>
                <w:noProof/>
                <w:sz w:val="18"/>
              </w:rPr>
              <w:tab/>
            </w:r>
            <w:r w:rsidR="00665C47" w:rsidRPr="00A82E02">
              <w:rPr>
                <w:i/>
                <w:noProof/>
                <w:sz w:val="18"/>
              </w:rPr>
              <w:tab/>
            </w:r>
            <w:r w:rsidR="00665C47" w:rsidRPr="00A82E02">
              <w:rPr>
                <w:i/>
                <w:noProof/>
                <w:sz w:val="18"/>
              </w:rPr>
              <w:tab/>
            </w:r>
            <w:r w:rsidR="00665C47" w:rsidRPr="00A82E02">
              <w:rPr>
                <w:i/>
                <w:noProof/>
                <w:sz w:val="18"/>
              </w:rPr>
              <w:tab/>
            </w:r>
            <w:r w:rsidRPr="00A82E02">
              <w:rPr>
                <w:i/>
                <w:noProof/>
                <w:sz w:val="18"/>
              </w:rPr>
              <w:t>release)</w:t>
            </w:r>
            <w:r w:rsidRPr="00A82E02">
              <w:rPr>
                <w:i/>
                <w:noProof/>
                <w:sz w:val="18"/>
              </w:rPr>
              <w:br/>
            </w:r>
            <w:r w:rsidRPr="00A82E02">
              <w:rPr>
                <w:b/>
                <w:i/>
                <w:noProof/>
                <w:sz w:val="18"/>
              </w:rPr>
              <w:t>B</w:t>
            </w:r>
            <w:r w:rsidRPr="00A82E02">
              <w:rPr>
                <w:i/>
                <w:noProof/>
                <w:sz w:val="18"/>
              </w:rPr>
              <w:t xml:space="preserve">  (addition of feature), </w:t>
            </w:r>
            <w:r w:rsidRPr="00A82E02">
              <w:rPr>
                <w:i/>
                <w:noProof/>
                <w:sz w:val="18"/>
              </w:rPr>
              <w:br/>
            </w:r>
            <w:r w:rsidRPr="00A82E02">
              <w:rPr>
                <w:b/>
                <w:i/>
                <w:noProof/>
                <w:sz w:val="18"/>
              </w:rPr>
              <w:t>C</w:t>
            </w:r>
            <w:r w:rsidRPr="00A82E02">
              <w:rPr>
                <w:i/>
                <w:noProof/>
                <w:sz w:val="18"/>
              </w:rPr>
              <w:t xml:space="preserve">  (functional modification of feature)</w:t>
            </w:r>
            <w:r w:rsidRPr="00A82E02">
              <w:rPr>
                <w:i/>
                <w:noProof/>
                <w:sz w:val="18"/>
              </w:rPr>
              <w:br/>
            </w:r>
            <w:r w:rsidRPr="00A82E02">
              <w:rPr>
                <w:b/>
                <w:i/>
                <w:noProof/>
                <w:sz w:val="18"/>
              </w:rPr>
              <w:t>D</w:t>
            </w:r>
            <w:r w:rsidRPr="00A82E02">
              <w:rPr>
                <w:i/>
                <w:noProof/>
                <w:sz w:val="18"/>
              </w:rPr>
              <w:t xml:space="preserve">  (editorial modification)</w:t>
            </w:r>
          </w:p>
          <w:p w14:paraId="05D36727" w14:textId="77777777" w:rsidR="001E41F3" w:rsidRPr="00A82E02" w:rsidRDefault="001E41F3">
            <w:pPr>
              <w:pStyle w:val="CRCoverPage"/>
              <w:rPr>
                <w:noProof/>
              </w:rPr>
            </w:pPr>
            <w:r w:rsidRPr="00A82E02">
              <w:rPr>
                <w:noProof/>
                <w:sz w:val="18"/>
              </w:rPr>
              <w:t>Detailed explanations of the above categories can</w:t>
            </w:r>
            <w:r w:rsidRPr="00A82E02">
              <w:rPr>
                <w:noProof/>
                <w:sz w:val="18"/>
              </w:rPr>
              <w:br/>
              <w:t xml:space="preserve">be found in 3GPP </w:t>
            </w:r>
            <w:hyperlink r:id="rId11" w:history="1">
              <w:r w:rsidRPr="00A82E02">
                <w:rPr>
                  <w:rStyle w:val="aa"/>
                  <w:noProof/>
                  <w:sz w:val="18"/>
                </w:rPr>
                <w:t>TR 21.900</w:t>
              </w:r>
            </w:hyperlink>
            <w:r w:rsidRPr="00A82E02">
              <w:rPr>
                <w:noProof/>
                <w:sz w:val="18"/>
              </w:rPr>
              <w:t>.</w:t>
            </w:r>
          </w:p>
        </w:tc>
        <w:tc>
          <w:tcPr>
            <w:tcW w:w="3120" w:type="dxa"/>
            <w:gridSpan w:val="2"/>
            <w:tcBorders>
              <w:bottom w:val="single" w:sz="4" w:space="0" w:color="auto"/>
              <w:right w:val="single" w:sz="4" w:space="0" w:color="auto"/>
            </w:tcBorders>
          </w:tcPr>
          <w:p w14:paraId="1A28F380" w14:textId="2B8F7B7C" w:rsidR="000C038A" w:rsidRPr="00A82E02" w:rsidRDefault="001E41F3" w:rsidP="00BD6BB8">
            <w:pPr>
              <w:pStyle w:val="CRCoverPage"/>
              <w:tabs>
                <w:tab w:val="left" w:pos="950"/>
              </w:tabs>
              <w:spacing w:after="0"/>
              <w:ind w:left="241" w:hanging="241"/>
              <w:rPr>
                <w:i/>
                <w:noProof/>
                <w:sz w:val="18"/>
              </w:rPr>
            </w:pPr>
            <w:r w:rsidRPr="00A82E02">
              <w:rPr>
                <w:i/>
                <w:noProof/>
                <w:sz w:val="18"/>
              </w:rPr>
              <w:t xml:space="preserve">Use </w:t>
            </w:r>
            <w:r w:rsidRPr="00A82E02">
              <w:rPr>
                <w:i/>
                <w:noProof/>
                <w:sz w:val="18"/>
                <w:u w:val="single"/>
              </w:rPr>
              <w:t>one</w:t>
            </w:r>
            <w:r w:rsidRPr="00A82E02">
              <w:rPr>
                <w:i/>
                <w:noProof/>
                <w:sz w:val="18"/>
              </w:rPr>
              <w:t xml:space="preserve"> of the following releases:</w:t>
            </w:r>
            <w:r w:rsidRPr="00A82E02">
              <w:rPr>
                <w:i/>
                <w:noProof/>
                <w:sz w:val="18"/>
              </w:rPr>
              <w:br/>
              <w:t>Rel-8</w:t>
            </w:r>
            <w:r w:rsidRPr="00A82E02">
              <w:rPr>
                <w:i/>
                <w:noProof/>
                <w:sz w:val="18"/>
              </w:rPr>
              <w:tab/>
              <w:t>(Release 8)</w:t>
            </w:r>
            <w:r w:rsidR="007C2097" w:rsidRPr="00A82E02">
              <w:rPr>
                <w:i/>
                <w:noProof/>
                <w:sz w:val="18"/>
              </w:rPr>
              <w:br/>
              <w:t>Rel-9</w:t>
            </w:r>
            <w:r w:rsidR="007C2097" w:rsidRPr="00A82E02">
              <w:rPr>
                <w:i/>
                <w:noProof/>
                <w:sz w:val="18"/>
              </w:rPr>
              <w:tab/>
              <w:t>(Release 9)</w:t>
            </w:r>
            <w:r w:rsidR="009777D9" w:rsidRPr="00A82E02">
              <w:rPr>
                <w:i/>
                <w:noProof/>
                <w:sz w:val="18"/>
              </w:rPr>
              <w:br/>
              <w:t>Rel-10</w:t>
            </w:r>
            <w:r w:rsidR="009777D9" w:rsidRPr="00A82E02">
              <w:rPr>
                <w:i/>
                <w:noProof/>
                <w:sz w:val="18"/>
              </w:rPr>
              <w:tab/>
              <w:t>(Release 10)</w:t>
            </w:r>
            <w:r w:rsidR="000C038A" w:rsidRPr="00A82E02">
              <w:rPr>
                <w:i/>
                <w:noProof/>
                <w:sz w:val="18"/>
              </w:rPr>
              <w:br/>
              <w:t>Rel-11</w:t>
            </w:r>
            <w:r w:rsidR="000C038A" w:rsidRPr="00A82E02">
              <w:rPr>
                <w:i/>
                <w:noProof/>
                <w:sz w:val="18"/>
              </w:rPr>
              <w:tab/>
              <w:t>(Release 11)</w:t>
            </w:r>
            <w:r w:rsidR="000C038A" w:rsidRPr="00A82E02">
              <w:rPr>
                <w:i/>
                <w:noProof/>
                <w:sz w:val="18"/>
              </w:rPr>
              <w:br/>
            </w:r>
            <w:r w:rsidR="002E472E" w:rsidRPr="00A82E02">
              <w:rPr>
                <w:i/>
                <w:noProof/>
                <w:sz w:val="18"/>
              </w:rPr>
              <w:t>…</w:t>
            </w:r>
            <w:r w:rsidR="0051580D" w:rsidRPr="00A82E02">
              <w:rPr>
                <w:i/>
                <w:noProof/>
                <w:sz w:val="18"/>
              </w:rPr>
              <w:br/>
            </w:r>
            <w:r w:rsidR="00E34898" w:rsidRPr="00A82E02">
              <w:rPr>
                <w:i/>
                <w:noProof/>
                <w:sz w:val="18"/>
              </w:rPr>
              <w:t>Rel-16</w:t>
            </w:r>
            <w:r w:rsidR="00E34898" w:rsidRPr="00A82E02">
              <w:rPr>
                <w:i/>
                <w:noProof/>
                <w:sz w:val="18"/>
              </w:rPr>
              <w:tab/>
              <w:t>(Release 16)</w:t>
            </w:r>
            <w:r w:rsidR="002E472E" w:rsidRPr="00A82E02">
              <w:rPr>
                <w:i/>
                <w:noProof/>
                <w:sz w:val="18"/>
              </w:rPr>
              <w:br/>
              <w:t>Rel-17</w:t>
            </w:r>
            <w:r w:rsidR="002E472E" w:rsidRPr="00A82E02">
              <w:rPr>
                <w:i/>
                <w:noProof/>
                <w:sz w:val="18"/>
              </w:rPr>
              <w:tab/>
              <w:t>(Release 17)</w:t>
            </w:r>
            <w:r w:rsidR="002E472E" w:rsidRPr="00A82E02">
              <w:rPr>
                <w:i/>
                <w:noProof/>
                <w:sz w:val="18"/>
              </w:rPr>
              <w:br/>
              <w:t>Rel-18</w:t>
            </w:r>
            <w:r w:rsidR="002E472E" w:rsidRPr="00A82E02">
              <w:rPr>
                <w:i/>
                <w:noProof/>
                <w:sz w:val="18"/>
              </w:rPr>
              <w:tab/>
              <w:t>(Release 18)</w:t>
            </w:r>
            <w:r w:rsidR="00C870F6" w:rsidRPr="00A82E02">
              <w:rPr>
                <w:i/>
                <w:noProof/>
                <w:sz w:val="18"/>
              </w:rPr>
              <w:br/>
              <w:t>Rel-19</w:t>
            </w:r>
            <w:r w:rsidR="00653DE4" w:rsidRPr="00A82E02">
              <w:rPr>
                <w:i/>
                <w:noProof/>
                <w:sz w:val="18"/>
              </w:rPr>
              <w:tab/>
              <w:t>(Release 19)</w:t>
            </w:r>
          </w:p>
        </w:tc>
      </w:tr>
      <w:tr w:rsidR="001E41F3" w:rsidRPr="00A82E02" w14:paraId="7FBEB8E7" w14:textId="77777777" w:rsidTr="00547111">
        <w:tc>
          <w:tcPr>
            <w:tcW w:w="1843" w:type="dxa"/>
          </w:tcPr>
          <w:p w14:paraId="44A3A604" w14:textId="77777777" w:rsidR="001E41F3" w:rsidRPr="00A82E02" w:rsidRDefault="001E41F3">
            <w:pPr>
              <w:pStyle w:val="CRCoverPage"/>
              <w:spacing w:after="0"/>
              <w:rPr>
                <w:b/>
                <w:i/>
                <w:noProof/>
                <w:sz w:val="8"/>
                <w:szCs w:val="8"/>
              </w:rPr>
            </w:pPr>
          </w:p>
        </w:tc>
        <w:tc>
          <w:tcPr>
            <w:tcW w:w="7797" w:type="dxa"/>
            <w:gridSpan w:val="10"/>
          </w:tcPr>
          <w:p w14:paraId="5524CC4E" w14:textId="77777777" w:rsidR="001E41F3" w:rsidRPr="00A82E02" w:rsidRDefault="001E41F3">
            <w:pPr>
              <w:pStyle w:val="CRCoverPage"/>
              <w:spacing w:after="0"/>
              <w:rPr>
                <w:noProof/>
                <w:sz w:val="8"/>
                <w:szCs w:val="8"/>
              </w:rPr>
            </w:pPr>
          </w:p>
        </w:tc>
      </w:tr>
      <w:tr w:rsidR="001E41F3" w:rsidRPr="00A82E02" w14:paraId="1256F52C" w14:textId="77777777" w:rsidTr="00547111">
        <w:tc>
          <w:tcPr>
            <w:tcW w:w="2694" w:type="dxa"/>
            <w:gridSpan w:val="2"/>
            <w:tcBorders>
              <w:top w:val="single" w:sz="4" w:space="0" w:color="auto"/>
              <w:left w:val="single" w:sz="4" w:space="0" w:color="auto"/>
            </w:tcBorders>
          </w:tcPr>
          <w:p w14:paraId="52C87DB0" w14:textId="77777777" w:rsidR="001E41F3" w:rsidRPr="00A82E02" w:rsidRDefault="001E41F3">
            <w:pPr>
              <w:pStyle w:val="CRCoverPage"/>
              <w:tabs>
                <w:tab w:val="right" w:pos="2184"/>
              </w:tabs>
              <w:spacing w:after="0"/>
              <w:rPr>
                <w:b/>
                <w:i/>
                <w:noProof/>
              </w:rPr>
            </w:pPr>
            <w:r w:rsidRPr="00A82E02">
              <w:rPr>
                <w:b/>
                <w:i/>
                <w:noProof/>
              </w:rPr>
              <w:t>Reason for change:</w:t>
            </w:r>
          </w:p>
        </w:tc>
        <w:tc>
          <w:tcPr>
            <w:tcW w:w="6946" w:type="dxa"/>
            <w:gridSpan w:val="9"/>
            <w:tcBorders>
              <w:top w:val="single" w:sz="4" w:space="0" w:color="auto"/>
              <w:right w:val="single" w:sz="4" w:space="0" w:color="auto"/>
            </w:tcBorders>
            <w:shd w:val="pct30" w:color="FFFF00" w:fill="auto"/>
          </w:tcPr>
          <w:p w14:paraId="1A83BFFF" w14:textId="77777777" w:rsidR="001E41F3" w:rsidRPr="00A82E02" w:rsidRDefault="00686440">
            <w:pPr>
              <w:pStyle w:val="CRCoverPage"/>
              <w:spacing w:after="0"/>
              <w:ind w:left="100"/>
              <w:rPr>
                <w:noProof/>
              </w:rPr>
            </w:pPr>
            <w:r w:rsidRPr="00A82E02">
              <w:rPr>
                <w:noProof/>
              </w:rPr>
              <w:t xml:space="preserve">TR 23.700-58 concluds </w:t>
            </w:r>
            <w:r w:rsidR="00A82E02" w:rsidRPr="00A82E02">
              <w:rPr>
                <w:noProof/>
              </w:rPr>
              <w:t>that “for scenarios that UAV UEs in coverage and register to the network, and to UAV-C that are 3GPP UEs, a mechanism using MBS location dependent broadcast service, based on solution #3.”</w:t>
            </w:r>
          </w:p>
          <w:p w14:paraId="708AA7DE" w14:textId="70DC5294" w:rsidR="00A82E02" w:rsidRPr="00A82E02" w:rsidRDefault="00A82E02">
            <w:pPr>
              <w:pStyle w:val="CRCoverPage"/>
              <w:spacing w:after="0"/>
              <w:ind w:left="100"/>
              <w:rPr>
                <w:noProof/>
                <w:lang w:eastAsia="zh-CN"/>
              </w:rPr>
            </w:pPr>
            <w:r w:rsidRPr="00A82E02">
              <w:rPr>
                <w:noProof/>
                <w:lang w:eastAsia="zh-CN"/>
              </w:rPr>
              <w:t>The paper introduces a new feature”</w:t>
            </w:r>
            <w:r w:rsidRPr="00A82E02">
              <w:t xml:space="preserve"> MBS-based UAV remote ID broadcasting</w:t>
            </w:r>
            <w:r w:rsidRPr="00A82E02">
              <w:rPr>
                <w:noProof/>
                <w:lang w:eastAsia="zh-CN"/>
              </w:rPr>
              <w:t>” into TS 23.256</w:t>
            </w:r>
          </w:p>
        </w:tc>
      </w:tr>
      <w:tr w:rsidR="001E41F3" w:rsidRPr="00A82E02" w14:paraId="4CA74D09" w14:textId="77777777" w:rsidTr="00547111">
        <w:tc>
          <w:tcPr>
            <w:tcW w:w="2694" w:type="dxa"/>
            <w:gridSpan w:val="2"/>
            <w:tcBorders>
              <w:left w:val="single" w:sz="4" w:space="0" w:color="auto"/>
            </w:tcBorders>
          </w:tcPr>
          <w:p w14:paraId="2D0866D6" w14:textId="77777777" w:rsidR="001E41F3" w:rsidRPr="00A82E0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82E02" w:rsidRDefault="001E41F3">
            <w:pPr>
              <w:pStyle w:val="CRCoverPage"/>
              <w:spacing w:after="0"/>
              <w:rPr>
                <w:noProof/>
                <w:sz w:val="8"/>
                <w:szCs w:val="8"/>
              </w:rPr>
            </w:pPr>
          </w:p>
        </w:tc>
      </w:tr>
      <w:tr w:rsidR="001E41F3" w:rsidRPr="00A82E02" w14:paraId="21016551" w14:textId="77777777" w:rsidTr="00547111">
        <w:tc>
          <w:tcPr>
            <w:tcW w:w="2694" w:type="dxa"/>
            <w:gridSpan w:val="2"/>
            <w:tcBorders>
              <w:left w:val="single" w:sz="4" w:space="0" w:color="auto"/>
            </w:tcBorders>
          </w:tcPr>
          <w:p w14:paraId="49433147" w14:textId="77777777" w:rsidR="001E41F3" w:rsidRPr="00A82E02" w:rsidRDefault="001E41F3">
            <w:pPr>
              <w:pStyle w:val="CRCoverPage"/>
              <w:tabs>
                <w:tab w:val="right" w:pos="2184"/>
              </w:tabs>
              <w:spacing w:after="0"/>
              <w:rPr>
                <w:b/>
                <w:i/>
                <w:noProof/>
              </w:rPr>
            </w:pPr>
            <w:r w:rsidRPr="00A82E02">
              <w:rPr>
                <w:b/>
                <w:i/>
                <w:noProof/>
              </w:rPr>
              <w:t>Summary of change</w:t>
            </w:r>
            <w:r w:rsidR="0051580D" w:rsidRPr="00A82E02">
              <w:rPr>
                <w:b/>
                <w:i/>
                <w:noProof/>
              </w:rPr>
              <w:t>:</w:t>
            </w:r>
          </w:p>
        </w:tc>
        <w:tc>
          <w:tcPr>
            <w:tcW w:w="6946" w:type="dxa"/>
            <w:gridSpan w:val="9"/>
            <w:tcBorders>
              <w:right w:val="single" w:sz="4" w:space="0" w:color="auto"/>
            </w:tcBorders>
            <w:shd w:val="pct30" w:color="FFFF00" w:fill="auto"/>
          </w:tcPr>
          <w:p w14:paraId="1EDF8385" w14:textId="77777777" w:rsidR="001E41F3" w:rsidRPr="00A82E02" w:rsidRDefault="00A82E02">
            <w:pPr>
              <w:pStyle w:val="CRCoverPage"/>
              <w:spacing w:after="0"/>
              <w:ind w:left="100"/>
            </w:pPr>
            <w:r w:rsidRPr="00A82E02">
              <w:rPr>
                <w:noProof/>
              </w:rPr>
              <w:t xml:space="preserve">Add new clause for the support </w:t>
            </w:r>
            <w:proofErr w:type="gramStart"/>
            <w:r w:rsidRPr="00A82E02">
              <w:rPr>
                <w:noProof/>
              </w:rPr>
              <w:t xml:space="preserve">of  </w:t>
            </w:r>
            <w:r w:rsidRPr="00A82E02">
              <w:t>MBS</w:t>
            </w:r>
            <w:proofErr w:type="gramEnd"/>
            <w:r w:rsidRPr="00A82E02">
              <w:t>-based UAV remote ID broadcasting:</w:t>
            </w:r>
          </w:p>
          <w:p w14:paraId="54B8514F" w14:textId="77777777" w:rsidR="00A82E02" w:rsidRPr="00A82E02" w:rsidRDefault="00A82E02" w:rsidP="00A82E02">
            <w:pPr>
              <w:pStyle w:val="CRCoverPage"/>
              <w:numPr>
                <w:ilvl w:val="0"/>
                <w:numId w:val="1"/>
              </w:numPr>
              <w:spacing w:after="0"/>
              <w:rPr>
                <w:noProof/>
                <w:lang w:eastAsia="zh-CN"/>
              </w:rPr>
            </w:pPr>
            <w:r w:rsidRPr="00A82E02">
              <w:rPr>
                <w:noProof/>
                <w:lang w:eastAsia="zh-CN"/>
              </w:rPr>
              <w:t xml:space="preserve">Clause 4.2.2.3, depicts </w:t>
            </w:r>
            <w:r w:rsidRPr="00A82E02">
              <w:t xml:space="preserve">5G System architecture to support for MBS-based UAV </w:t>
            </w:r>
            <w:proofErr w:type="spellStart"/>
            <w:r w:rsidRPr="00A82E02">
              <w:t>featrues</w:t>
            </w:r>
            <w:proofErr w:type="spellEnd"/>
            <w:r w:rsidRPr="00A82E02">
              <w:t xml:space="preserve"> in reference point representation</w:t>
            </w:r>
          </w:p>
          <w:p w14:paraId="31C656EC" w14:textId="18C1BD13" w:rsidR="00A82E02" w:rsidRPr="00A82E02" w:rsidRDefault="00A82E02" w:rsidP="00A82E02">
            <w:pPr>
              <w:pStyle w:val="CRCoverPage"/>
              <w:numPr>
                <w:ilvl w:val="0"/>
                <w:numId w:val="1"/>
              </w:numPr>
              <w:spacing w:after="0"/>
              <w:rPr>
                <w:noProof/>
                <w:lang w:eastAsia="zh-CN"/>
              </w:rPr>
            </w:pPr>
            <w:r w:rsidRPr="00A82E02">
              <w:rPr>
                <w:noProof/>
                <w:lang w:eastAsia="zh-CN"/>
              </w:rPr>
              <w:t xml:space="preserve">Clause </w:t>
            </w:r>
            <w:r w:rsidRPr="00A82E02">
              <w:rPr>
                <w:lang w:val="en-US"/>
              </w:rPr>
              <w:t>5.</w:t>
            </w:r>
            <w:r w:rsidRPr="00A82E02">
              <w:rPr>
                <w:rFonts w:hint="eastAsia"/>
                <w:lang w:val="en-US" w:eastAsia="zh-CN"/>
              </w:rPr>
              <w:t>X</w:t>
            </w:r>
            <w:r w:rsidRPr="00A82E02">
              <w:rPr>
                <w:lang w:val="en-US"/>
              </w:rPr>
              <w:t>.2, adds general descriptions and procedures for Broadcast Remote ID using MBS</w:t>
            </w:r>
          </w:p>
        </w:tc>
      </w:tr>
      <w:tr w:rsidR="001E41F3" w:rsidRPr="00A82E02" w14:paraId="1F886379" w14:textId="77777777" w:rsidTr="00547111">
        <w:tc>
          <w:tcPr>
            <w:tcW w:w="2694" w:type="dxa"/>
            <w:gridSpan w:val="2"/>
            <w:tcBorders>
              <w:left w:val="single" w:sz="4" w:space="0" w:color="auto"/>
            </w:tcBorders>
          </w:tcPr>
          <w:p w14:paraId="4D989623" w14:textId="77777777" w:rsidR="001E41F3" w:rsidRPr="00A82E0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82E0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A82E02" w:rsidRDefault="001E41F3">
            <w:pPr>
              <w:pStyle w:val="CRCoverPage"/>
              <w:tabs>
                <w:tab w:val="right" w:pos="2184"/>
              </w:tabs>
              <w:spacing w:after="0"/>
              <w:rPr>
                <w:b/>
                <w:i/>
                <w:noProof/>
              </w:rPr>
            </w:pPr>
            <w:r w:rsidRPr="00A82E0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34C2C6" w:rsidR="001E41F3" w:rsidRDefault="00A82E02">
            <w:pPr>
              <w:pStyle w:val="CRCoverPage"/>
              <w:spacing w:after="0"/>
              <w:ind w:left="100"/>
              <w:rPr>
                <w:noProof/>
              </w:rPr>
            </w:pPr>
            <w:r w:rsidRPr="00A82E02">
              <w:rPr>
                <w:noProof/>
              </w:rPr>
              <w:t>TR conclusion “for scenarios that UAV UEs in coverage and register to the network, and to UAV-C that are 3GPP UEs, a mechanism using MBS location dependent broadcast service, based on solution #3.”, is not documented into TS 23.256.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A82E02" w:rsidRDefault="001E41F3">
            <w:pPr>
              <w:pStyle w:val="CRCoverPage"/>
              <w:tabs>
                <w:tab w:val="right" w:pos="2184"/>
              </w:tabs>
              <w:spacing w:after="0"/>
              <w:rPr>
                <w:b/>
                <w:i/>
                <w:noProof/>
              </w:rPr>
            </w:pPr>
            <w:r w:rsidRPr="00A82E0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47B620" w:rsidR="001E41F3" w:rsidRPr="00A82E02" w:rsidRDefault="00A82E02">
            <w:pPr>
              <w:pStyle w:val="CRCoverPage"/>
              <w:spacing w:after="0"/>
              <w:ind w:left="100"/>
              <w:rPr>
                <w:noProof/>
              </w:rPr>
            </w:pPr>
            <w:r w:rsidRPr="00A82E02">
              <w:rPr>
                <w:noProof/>
              </w:rPr>
              <w:t>4.2.2.3, 5.X.2(new)</w:t>
            </w:r>
          </w:p>
        </w:tc>
      </w:tr>
      <w:tr w:rsidR="001E41F3" w14:paraId="56E1E6C3" w14:textId="77777777" w:rsidTr="00547111">
        <w:tc>
          <w:tcPr>
            <w:tcW w:w="2694" w:type="dxa"/>
            <w:gridSpan w:val="2"/>
            <w:tcBorders>
              <w:left w:val="single" w:sz="4" w:space="0" w:color="auto"/>
            </w:tcBorders>
          </w:tcPr>
          <w:p w14:paraId="2FB9DE77" w14:textId="77777777" w:rsidR="001E41F3" w:rsidRPr="00A82E0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82E02"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A82E0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82E02" w:rsidRDefault="001E41F3">
            <w:pPr>
              <w:pStyle w:val="CRCoverPage"/>
              <w:spacing w:after="0"/>
              <w:jc w:val="center"/>
              <w:rPr>
                <w:b/>
                <w:caps/>
                <w:noProof/>
              </w:rPr>
            </w:pPr>
            <w:r w:rsidRPr="00A82E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82E02" w:rsidRDefault="001E41F3">
            <w:pPr>
              <w:pStyle w:val="CRCoverPage"/>
              <w:spacing w:after="0"/>
              <w:jc w:val="center"/>
              <w:rPr>
                <w:b/>
                <w:caps/>
                <w:noProof/>
              </w:rPr>
            </w:pPr>
            <w:r w:rsidRPr="00A82E02">
              <w:rPr>
                <w:b/>
                <w:caps/>
                <w:noProof/>
              </w:rPr>
              <w:t>N</w:t>
            </w:r>
          </w:p>
        </w:tc>
        <w:tc>
          <w:tcPr>
            <w:tcW w:w="2977" w:type="dxa"/>
            <w:gridSpan w:val="4"/>
          </w:tcPr>
          <w:p w14:paraId="304CCBCB" w14:textId="77777777" w:rsidR="001E41F3" w:rsidRPr="00A82E0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82E02"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A82E02" w:rsidRDefault="001E41F3">
            <w:pPr>
              <w:pStyle w:val="CRCoverPage"/>
              <w:tabs>
                <w:tab w:val="right" w:pos="2184"/>
              </w:tabs>
              <w:spacing w:after="0"/>
              <w:rPr>
                <w:b/>
                <w:i/>
                <w:noProof/>
              </w:rPr>
            </w:pPr>
            <w:r w:rsidRPr="00A82E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82E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82E02" w:rsidRDefault="00AE7E78">
            <w:pPr>
              <w:pStyle w:val="CRCoverPage"/>
              <w:spacing w:after="0"/>
              <w:jc w:val="center"/>
              <w:rPr>
                <w:b/>
                <w:caps/>
                <w:noProof/>
              </w:rPr>
            </w:pPr>
            <w:r w:rsidRPr="00A82E02">
              <w:rPr>
                <w:b/>
                <w:caps/>
                <w:noProof/>
              </w:rPr>
              <w:t>X</w:t>
            </w:r>
          </w:p>
        </w:tc>
        <w:tc>
          <w:tcPr>
            <w:tcW w:w="2977" w:type="dxa"/>
            <w:gridSpan w:val="4"/>
          </w:tcPr>
          <w:p w14:paraId="7DB274D8" w14:textId="77777777" w:rsidR="001E41F3" w:rsidRPr="00A82E02" w:rsidRDefault="001E41F3">
            <w:pPr>
              <w:pStyle w:val="CRCoverPage"/>
              <w:tabs>
                <w:tab w:val="right" w:pos="2893"/>
              </w:tabs>
              <w:spacing w:after="0"/>
              <w:rPr>
                <w:noProof/>
              </w:rPr>
            </w:pPr>
            <w:r w:rsidRPr="00A82E02">
              <w:rPr>
                <w:noProof/>
              </w:rPr>
              <w:t xml:space="preserve"> Other core specifications</w:t>
            </w:r>
            <w:r w:rsidRPr="00A82E02">
              <w:rPr>
                <w:noProof/>
              </w:rPr>
              <w:tab/>
            </w:r>
          </w:p>
        </w:tc>
        <w:tc>
          <w:tcPr>
            <w:tcW w:w="3401" w:type="dxa"/>
            <w:gridSpan w:val="3"/>
            <w:tcBorders>
              <w:right w:val="single" w:sz="4" w:space="0" w:color="auto"/>
            </w:tcBorders>
            <w:shd w:val="pct30" w:color="FFFF00" w:fill="auto"/>
          </w:tcPr>
          <w:p w14:paraId="42398B96" w14:textId="77777777" w:rsidR="001E41F3" w:rsidRPr="00A82E02" w:rsidRDefault="00145D43">
            <w:pPr>
              <w:pStyle w:val="CRCoverPage"/>
              <w:spacing w:after="0"/>
              <w:ind w:left="99"/>
              <w:rPr>
                <w:noProof/>
              </w:rPr>
            </w:pPr>
            <w:r w:rsidRPr="00A82E02">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A82E02" w:rsidRDefault="001E41F3">
            <w:pPr>
              <w:pStyle w:val="CRCoverPage"/>
              <w:spacing w:after="0"/>
              <w:rPr>
                <w:b/>
                <w:i/>
                <w:noProof/>
              </w:rPr>
            </w:pPr>
            <w:r w:rsidRPr="00A82E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82E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82E02" w:rsidRDefault="00AE7E78">
            <w:pPr>
              <w:pStyle w:val="CRCoverPage"/>
              <w:spacing w:after="0"/>
              <w:jc w:val="center"/>
              <w:rPr>
                <w:b/>
                <w:caps/>
                <w:noProof/>
              </w:rPr>
            </w:pPr>
            <w:r w:rsidRPr="00A82E02">
              <w:rPr>
                <w:b/>
                <w:caps/>
                <w:noProof/>
              </w:rPr>
              <w:t>X</w:t>
            </w:r>
          </w:p>
        </w:tc>
        <w:tc>
          <w:tcPr>
            <w:tcW w:w="2977" w:type="dxa"/>
            <w:gridSpan w:val="4"/>
          </w:tcPr>
          <w:p w14:paraId="1A4306D9" w14:textId="77777777" w:rsidR="001E41F3" w:rsidRPr="00A82E02" w:rsidRDefault="001E41F3">
            <w:pPr>
              <w:pStyle w:val="CRCoverPage"/>
              <w:spacing w:after="0"/>
              <w:rPr>
                <w:noProof/>
              </w:rPr>
            </w:pPr>
            <w:r w:rsidRPr="00A82E0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82E02" w:rsidRDefault="00145D43">
            <w:pPr>
              <w:pStyle w:val="CRCoverPage"/>
              <w:spacing w:after="0"/>
              <w:ind w:left="99"/>
              <w:rPr>
                <w:noProof/>
              </w:rPr>
            </w:pPr>
            <w:r w:rsidRPr="00A82E02">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A82E02" w:rsidRDefault="00145D43">
            <w:pPr>
              <w:pStyle w:val="CRCoverPage"/>
              <w:spacing w:after="0"/>
              <w:rPr>
                <w:b/>
                <w:i/>
                <w:noProof/>
              </w:rPr>
            </w:pPr>
            <w:r w:rsidRPr="00A82E02">
              <w:rPr>
                <w:b/>
                <w:i/>
                <w:noProof/>
              </w:rPr>
              <w:t xml:space="preserve">(show </w:t>
            </w:r>
            <w:r w:rsidR="00592D74" w:rsidRPr="00A82E02">
              <w:rPr>
                <w:b/>
                <w:i/>
                <w:noProof/>
              </w:rPr>
              <w:t xml:space="preserve">related </w:t>
            </w:r>
            <w:r w:rsidRPr="00A82E02">
              <w:rPr>
                <w:b/>
                <w:i/>
                <w:noProof/>
              </w:rPr>
              <w:t>CR</w:t>
            </w:r>
            <w:r w:rsidR="00592D74" w:rsidRPr="00A82E02">
              <w:rPr>
                <w:b/>
                <w:i/>
                <w:noProof/>
              </w:rPr>
              <w:t>s</w:t>
            </w:r>
            <w:r w:rsidRPr="00A82E0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82E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82E02" w:rsidRDefault="00AE7E78">
            <w:pPr>
              <w:pStyle w:val="CRCoverPage"/>
              <w:spacing w:after="0"/>
              <w:jc w:val="center"/>
              <w:rPr>
                <w:b/>
                <w:caps/>
                <w:noProof/>
              </w:rPr>
            </w:pPr>
            <w:r w:rsidRPr="00A82E02">
              <w:rPr>
                <w:b/>
                <w:caps/>
                <w:noProof/>
              </w:rPr>
              <w:t>X</w:t>
            </w:r>
          </w:p>
        </w:tc>
        <w:tc>
          <w:tcPr>
            <w:tcW w:w="2977" w:type="dxa"/>
            <w:gridSpan w:val="4"/>
          </w:tcPr>
          <w:p w14:paraId="1B4FF921" w14:textId="77777777" w:rsidR="001E41F3" w:rsidRPr="00A82E02" w:rsidRDefault="001E41F3">
            <w:pPr>
              <w:pStyle w:val="CRCoverPage"/>
              <w:spacing w:after="0"/>
              <w:rPr>
                <w:noProof/>
              </w:rPr>
            </w:pPr>
            <w:r w:rsidRPr="00A82E0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82E02" w:rsidRDefault="00145D43">
            <w:pPr>
              <w:pStyle w:val="CRCoverPage"/>
              <w:spacing w:after="0"/>
              <w:ind w:left="99"/>
              <w:rPr>
                <w:noProof/>
              </w:rPr>
            </w:pPr>
            <w:r w:rsidRPr="00A82E02">
              <w:rPr>
                <w:noProof/>
              </w:rPr>
              <w:t>TS</w:t>
            </w:r>
            <w:r w:rsidR="000A6394" w:rsidRPr="00A82E02">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A82E0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82E02"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A82E02" w:rsidRDefault="001E41F3">
            <w:pPr>
              <w:pStyle w:val="CRCoverPage"/>
              <w:tabs>
                <w:tab w:val="right" w:pos="2184"/>
              </w:tabs>
              <w:spacing w:after="0"/>
              <w:rPr>
                <w:b/>
                <w:i/>
                <w:noProof/>
              </w:rPr>
            </w:pPr>
            <w:r w:rsidRPr="00A82E0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82E02"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3B09056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8A21E0">
        <w:rPr>
          <w:rFonts w:ascii="Arial" w:hAnsi="Arial" w:cs="Arial"/>
          <w:color w:val="FF0000"/>
          <w:sz w:val="28"/>
          <w:szCs w:val="28"/>
          <w:lang w:val="en-US"/>
        </w:rPr>
        <w:t xml:space="preserve">(all texts </w:t>
      </w:r>
      <w:proofErr w:type="gramStart"/>
      <w:r w:rsidR="008A21E0">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2" w:name="_Toc517082226"/>
    </w:p>
    <w:bookmarkEnd w:id="2"/>
    <w:p w14:paraId="372A8949" w14:textId="02E41FE9" w:rsidR="00215C6B" w:rsidRDefault="00215C6B" w:rsidP="00215C6B">
      <w:pPr>
        <w:pStyle w:val="4"/>
        <w:rPr>
          <w:lang w:val="en-US"/>
        </w:rPr>
      </w:pPr>
      <w:r>
        <w:rPr>
          <w:lang w:val="en-US"/>
        </w:rPr>
        <w:t>4.2.2.3</w:t>
      </w:r>
      <w:r>
        <w:rPr>
          <w:lang w:val="en-US"/>
        </w:rPr>
        <w:tab/>
      </w:r>
      <w:r w:rsidRPr="00215C6B">
        <w:rPr>
          <w:lang w:val="en-US"/>
        </w:rPr>
        <w:t>Support for MBS-based UAV features</w:t>
      </w:r>
    </w:p>
    <w:p w14:paraId="04A8EC5D" w14:textId="5F806089" w:rsidR="00C7256C" w:rsidRPr="00C7256C" w:rsidRDefault="00C7256C" w:rsidP="00C7256C">
      <w:pPr>
        <w:rPr>
          <w:lang w:val="en-US"/>
        </w:rPr>
      </w:pPr>
      <w:r w:rsidRPr="00880541">
        <w:rPr>
          <w:rFonts w:eastAsia="等线"/>
        </w:rPr>
        <w:t>Figure </w:t>
      </w:r>
      <w:r>
        <w:t>4.2.2.3-1</w:t>
      </w:r>
      <w:r w:rsidRPr="00880541">
        <w:rPr>
          <w:rFonts w:eastAsia="等线"/>
        </w:rPr>
        <w:t xml:space="preserve"> depicts </w:t>
      </w:r>
      <w:r>
        <w:rPr>
          <w:rFonts w:eastAsia="等线"/>
        </w:rPr>
        <w:t xml:space="preserve">the </w:t>
      </w:r>
      <w:r w:rsidRPr="00C7256C">
        <w:t xml:space="preserve">5G System architecture </w:t>
      </w:r>
      <w:r>
        <w:t>to s</w:t>
      </w:r>
      <w:r w:rsidRPr="00C7256C">
        <w:t>upport for MBS-based UAV</w:t>
      </w:r>
      <w:r>
        <w:t xml:space="preserve"> </w:t>
      </w:r>
      <w:proofErr w:type="spellStart"/>
      <w:r>
        <w:t>featrues</w:t>
      </w:r>
      <w:proofErr w:type="spellEnd"/>
      <w:r w:rsidRPr="00C7256C">
        <w:t xml:space="preserve"> in reference point representation</w:t>
      </w:r>
      <w:r w:rsidRPr="00880541">
        <w:rPr>
          <w:rFonts w:eastAsia="等线"/>
        </w:rPr>
        <w:t>.</w:t>
      </w:r>
    </w:p>
    <w:p w14:paraId="3B68A131" w14:textId="5D5368A5" w:rsidR="008A21E0" w:rsidRDefault="00C7256C" w:rsidP="008A21E0">
      <w:pPr>
        <w:overflowPunct w:val="0"/>
        <w:autoSpaceDE w:val="0"/>
        <w:autoSpaceDN w:val="0"/>
        <w:adjustRightInd w:val="0"/>
        <w:textAlignment w:val="baseline"/>
        <w:rPr>
          <w:rFonts w:eastAsia="等线"/>
          <w:lang w:val="en-US" w:eastAsia="zh-CN"/>
        </w:rPr>
      </w:pPr>
      <w:r>
        <w:rPr>
          <w:rFonts w:eastAsia="等线"/>
          <w:noProof/>
        </w:rPr>
        <w:drawing>
          <wp:inline distT="0" distB="0" distL="0" distR="0" wp14:anchorId="00014C37" wp14:editId="44F49CD1">
            <wp:extent cx="4490772" cy="2077203"/>
            <wp:effectExtent l="0" t="0" r="5080" b="0"/>
            <wp:docPr id="4" name="图片 4" descr="C:\Users\z00252953\AppData\Local\Microsoft\Windows\INetCache\Content.MSO\66A830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z00252953\AppData\Local\Microsoft\Windows\INetCache\Content.MSO\66A8309.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97064" cy="2080113"/>
                    </a:xfrm>
                    <a:prstGeom prst="rect">
                      <a:avLst/>
                    </a:prstGeom>
                    <a:noFill/>
                    <a:ln>
                      <a:noFill/>
                    </a:ln>
                  </pic:spPr>
                </pic:pic>
              </a:graphicData>
            </a:graphic>
          </wp:inline>
        </w:drawing>
      </w:r>
    </w:p>
    <w:p w14:paraId="7521BDA2" w14:textId="2C15717A" w:rsidR="00C7256C" w:rsidRDefault="00C7256C" w:rsidP="00C7256C">
      <w:pPr>
        <w:pStyle w:val="TF"/>
        <w:rPr>
          <w:lang w:eastAsia="en-GB"/>
        </w:rPr>
      </w:pPr>
      <w:r>
        <w:t xml:space="preserve">Figure 4.2.2.3-1: </w:t>
      </w:r>
      <w:r w:rsidRPr="00C7256C">
        <w:t xml:space="preserve">5G System architecture </w:t>
      </w:r>
      <w:r>
        <w:t>to s</w:t>
      </w:r>
      <w:r w:rsidRPr="00C7256C">
        <w:t>upport for MBS-based UAV</w:t>
      </w:r>
      <w:r>
        <w:t xml:space="preserve"> </w:t>
      </w:r>
      <w:proofErr w:type="spellStart"/>
      <w:r>
        <w:t>featrues</w:t>
      </w:r>
      <w:proofErr w:type="spellEnd"/>
      <w:r w:rsidRPr="00C7256C">
        <w:t xml:space="preserve"> in reference point representation</w:t>
      </w:r>
    </w:p>
    <w:p w14:paraId="239F466F" w14:textId="6F85F0A3" w:rsidR="00215C6B" w:rsidRPr="00215C6B" w:rsidRDefault="00215C6B" w:rsidP="00215C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texts </w:t>
      </w:r>
      <w:proofErr w:type="gramStart"/>
      <w:r>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14:paraId="77F6EAD0" w14:textId="0168BC9B" w:rsidR="00215C6B" w:rsidRDefault="00215C6B" w:rsidP="00215C6B">
      <w:pPr>
        <w:pStyle w:val="3"/>
        <w:rPr>
          <w:lang w:val="en-US" w:eastAsia="en-GB"/>
        </w:rPr>
      </w:pPr>
      <w:bookmarkStart w:id="3" w:name="_Toc122417003"/>
      <w:r>
        <w:rPr>
          <w:lang w:val="en-US"/>
        </w:rPr>
        <w:t>5.</w:t>
      </w:r>
      <w:r>
        <w:rPr>
          <w:rFonts w:hint="eastAsia"/>
          <w:lang w:val="en-US" w:eastAsia="zh-CN"/>
        </w:rPr>
        <w:t>X</w:t>
      </w:r>
      <w:r>
        <w:rPr>
          <w:lang w:val="en-US"/>
        </w:rPr>
        <w:t>.2</w:t>
      </w:r>
      <w:r>
        <w:rPr>
          <w:lang w:val="en-US"/>
        </w:rPr>
        <w:tab/>
      </w:r>
      <w:bookmarkEnd w:id="3"/>
      <w:r w:rsidRPr="00215C6B">
        <w:rPr>
          <w:lang w:val="en-US"/>
        </w:rPr>
        <w:t>Broadcast Remote ID using MBS</w:t>
      </w:r>
    </w:p>
    <w:p w14:paraId="569B2945" w14:textId="0A4D5F57" w:rsidR="00215C6B" w:rsidRDefault="00215C6B" w:rsidP="00215C6B">
      <w:pPr>
        <w:pStyle w:val="4"/>
        <w:rPr>
          <w:lang w:val="en-US"/>
        </w:rPr>
      </w:pPr>
      <w:bookmarkStart w:id="4" w:name="_Toc122417004"/>
      <w:bookmarkStart w:id="5" w:name="_Toc66381081"/>
      <w:r>
        <w:rPr>
          <w:lang w:val="en-US"/>
        </w:rPr>
        <w:t>5.X.2.1</w:t>
      </w:r>
      <w:r>
        <w:rPr>
          <w:lang w:val="en-US"/>
        </w:rPr>
        <w:tab/>
        <w:t>General</w:t>
      </w:r>
      <w:bookmarkEnd w:id="4"/>
      <w:bookmarkEnd w:id="5"/>
      <w:r w:rsidR="00226842">
        <w:rPr>
          <w:lang w:val="en-US"/>
        </w:rPr>
        <w:t xml:space="preserve"> description</w:t>
      </w:r>
    </w:p>
    <w:p w14:paraId="1375AF3F" w14:textId="05078DF5" w:rsidR="004772D9" w:rsidRDefault="005000F7" w:rsidP="00215C6B">
      <w:pPr>
        <w:rPr>
          <w:lang w:eastAsia="zh-CN"/>
        </w:rPr>
      </w:pPr>
      <w:r>
        <w:rPr>
          <w:lang w:eastAsia="zh-CN"/>
        </w:rPr>
        <w:t xml:space="preserve">5G </w:t>
      </w:r>
      <w:r w:rsidR="004772D9">
        <w:rPr>
          <w:lang w:eastAsia="zh-CN"/>
        </w:rPr>
        <w:t>system</w:t>
      </w:r>
      <w:r>
        <w:rPr>
          <w:lang w:eastAsia="zh-CN"/>
        </w:rPr>
        <w:t xml:space="preserve"> support</w:t>
      </w:r>
      <w:r w:rsidR="002B393D">
        <w:rPr>
          <w:lang w:eastAsia="zh-CN"/>
        </w:rPr>
        <w:t>s</w:t>
      </w:r>
      <w:r w:rsidR="00507DBB">
        <w:rPr>
          <w:lang w:eastAsia="zh-CN"/>
        </w:rPr>
        <w:t xml:space="preserve"> </w:t>
      </w:r>
      <w:r w:rsidR="004B3AB9">
        <w:rPr>
          <w:lang w:eastAsia="zh-CN"/>
        </w:rPr>
        <w:t xml:space="preserve">to </w:t>
      </w:r>
      <w:r w:rsidR="00507DBB">
        <w:rPr>
          <w:lang w:eastAsia="zh-CN"/>
        </w:rPr>
        <w:t>broadcast remote ID</w:t>
      </w:r>
      <w:r w:rsidR="004B3AB9">
        <w:rPr>
          <w:lang w:eastAsia="zh-CN"/>
        </w:rPr>
        <w:t xml:space="preserve"> by using l</w:t>
      </w:r>
      <w:r w:rsidR="004B3AB9" w:rsidRPr="004B3AB9">
        <w:rPr>
          <w:lang w:eastAsia="zh-CN"/>
        </w:rPr>
        <w:t xml:space="preserve">ocal MBS service and </w:t>
      </w:r>
      <w:r w:rsidR="004B3AB9">
        <w:rPr>
          <w:lang w:eastAsia="zh-CN"/>
        </w:rPr>
        <w:t>l</w:t>
      </w:r>
      <w:r w:rsidR="004B3AB9" w:rsidRPr="004B3AB9">
        <w:rPr>
          <w:lang w:eastAsia="zh-CN"/>
        </w:rPr>
        <w:t>ocation dependent MBS service</w:t>
      </w:r>
      <w:r w:rsidR="004B3AB9">
        <w:rPr>
          <w:lang w:eastAsia="zh-CN"/>
        </w:rPr>
        <w:t xml:space="preserve"> defined in TS 23.247[x]</w:t>
      </w:r>
      <w:r w:rsidR="00507DBB">
        <w:rPr>
          <w:lang w:eastAsia="zh-CN"/>
        </w:rPr>
        <w:t xml:space="preserve">. </w:t>
      </w:r>
      <w:r w:rsidR="004772D9" w:rsidRPr="004772D9">
        <w:rPr>
          <w:lang w:eastAsia="zh-CN"/>
        </w:rPr>
        <w:t xml:space="preserve">One or multiple </w:t>
      </w:r>
      <w:r w:rsidR="004772D9">
        <w:rPr>
          <w:lang w:eastAsia="zh-CN"/>
        </w:rPr>
        <w:t>b</w:t>
      </w:r>
      <w:r w:rsidR="004772D9" w:rsidRPr="004772D9">
        <w:rPr>
          <w:lang w:eastAsia="zh-CN"/>
        </w:rPr>
        <w:t xml:space="preserve">roadcast </w:t>
      </w:r>
      <w:r w:rsidR="004772D9">
        <w:rPr>
          <w:lang w:eastAsia="zh-CN"/>
        </w:rPr>
        <w:t>MBS s</w:t>
      </w:r>
      <w:r w:rsidR="004772D9" w:rsidRPr="004772D9">
        <w:rPr>
          <w:lang w:eastAsia="zh-CN"/>
        </w:rPr>
        <w:t xml:space="preserve">ession </w:t>
      </w:r>
      <w:r w:rsidR="004772D9">
        <w:rPr>
          <w:lang w:eastAsia="zh-CN"/>
        </w:rPr>
        <w:t>may</w:t>
      </w:r>
      <w:r w:rsidR="004772D9" w:rsidRPr="004772D9">
        <w:rPr>
          <w:lang w:eastAsia="zh-CN"/>
        </w:rPr>
        <w:t xml:space="preserve"> be established by the USS/UTM. If multiple Broadcast Sessions are established, the content for broadcast in each session and the MBS service area for each broadcast session may be different. The difference of content and the related MBS service area is determined by the USS/UTM, e.g. only broadcasting the content for a certain MBS service area which is the geographic area determined by the coordination between USS/UTM and network operator with the consideration of cell coverage (i.e. using location dependent </w:t>
      </w:r>
      <w:r w:rsidR="004772D9">
        <w:rPr>
          <w:lang w:eastAsia="zh-CN"/>
        </w:rPr>
        <w:t xml:space="preserve">MBS </w:t>
      </w:r>
      <w:r w:rsidR="004772D9" w:rsidRPr="004772D9">
        <w:rPr>
          <w:lang w:eastAsia="zh-CN"/>
        </w:rPr>
        <w:t>service).</w:t>
      </w:r>
    </w:p>
    <w:p w14:paraId="3B22640D" w14:textId="77777777" w:rsidR="004772D9" w:rsidRDefault="004B3AB9" w:rsidP="00215C6B">
      <w:pPr>
        <w:rPr>
          <w:lang w:eastAsia="zh-CN"/>
        </w:rPr>
      </w:pPr>
      <w:r w:rsidRPr="004B3AB9">
        <w:rPr>
          <w:lang w:eastAsia="zh-CN"/>
        </w:rPr>
        <w:t>MBS service area</w:t>
      </w:r>
      <w:r>
        <w:rPr>
          <w:lang w:eastAsia="zh-CN"/>
        </w:rPr>
        <w:t xml:space="preserve"> for remote ID broadcasting is determined by USS/UTM, based on the UAV UE(s) location</w:t>
      </w:r>
      <w:r w:rsidR="00C15325">
        <w:rPr>
          <w:lang w:eastAsia="zh-CN"/>
        </w:rPr>
        <w:t xml:space="preserve">. </w:t>
      </w:r>
      <w:r w:rsidR="006B5928">
        <w:rPr>
          <w:lang w:eastAsia="zh-CN"/>
        </w:rPr>
        <w:t>U</w:t>
      </w:r>
      <w:r w:rsidR="00C15325">
        <w:rPr>
          <w:lang w:eastAsia="zh-CN"/>
        </w:rPr>
        <w:t xml:space="preserve">SS/UTM triggers the UAV location reporting procedure, defined in clause 5.3.2, to obtain the UAV UE location, </w:t>
      </w:r>
      <w:r>
        <w:rPr>
          <w:lang w:eastAsia="zh-CN"/>
        </w:rPr>
        <w:t xml:space="preserve">after the UAV </w:t>
      </w:r>
      <w:r w:rsidR="00C15325">
        <w:rPr>
          <w:lang w:eastAsia="zh-CN"/>
        </w:rPr>
        <w:t xml:space="preserve">UE </w:t>
      </w:r>
      <w:r>
        <w:rPr>
          <w:lang w:eastAsia="zh-CN"/>
        </w:rPr>
        <w:t>registers to the 5G network.</w:t>
      </w:r>
      <w:r w:rsidR="00226842">
        <w:rPr>
          <w:lang w:eastAsia="zh-CN"/>
        </w:rPr>
        <w:t xml:space="preserve"> </w:t>
      </w:r>
    </w:p>
    <w:p w14:paraId="19A811C9" w14:textId="04A5085C" w:rsidR="004B3AB9" w:rsidRDefault="004772D9" w:rsidP="00215C6B">
      <w:pPr>
        <w:rPr>
          <w:lang w:eastAsia="zh-CN"/>
        </w:rPr>
      </w:pPr>
      <w:r w:rsidRPr="004772D9">
        <w:rPr>
          <w:lang w:eastAsia="zh-CN"/>
        </w:rPr>
        <w:t>The broadcast session establishment may take place by the USS/UTM at any time, or triggered by a UAV registration (after UUAA procedure).</w:t>
      </w:r>
      <w:r>
        <w:rPr>
          <w:lang w:eastAsia="zh-CN"/>
        </w:rPr>
        <w:t xml:space="preserve"> </w:t>
      </w:r>
      <w:r w:rsidR="00226842">
        <w:rPr>
          <w:lang w:eastAsia="zh-CN"/>
        </w:rPr>
        <w:t xml:space="preserve">During the procedure of MBS session creation, </w:t>
      </w:r>
      <w:r w:rsidR="00C15325">
        <w:rPr>
          <w:rFonts w:hint="eastAsia"/>
          <w:lang w:eastAsia="zh-CN"/>
        </w:rPr>
        <w:t>U</w:t>
      </w:r>
      <w:r w:rsidR="00C15325">
        <w:rPr>
          <w:lang w:eastAsia="zh-CN"/>
        </w:rPr>
        <w:t xml:space="preserve">SS/UTM provisions the </w:t>
      </w:r>
      <w:r w:rsidR="00BE715B">
        <w:rPr>
          <w:rFonts w:hint="eastAsia"/>
          <w:lang w:eastAsia="zh-CN"/>
        </w:rPr>
        <w:t>service</w:t>
      </w:r>
      <w:r w:rsidR="00BE715B">
        <w:rPr>
          <w:lang w:eastAsia="zh-CN"/>
        </w:rPr>
        <w:t xml:space="preserve"> area(s) to </w:t>
      </w:r>
      <w:r w:rsidR="00226842">
        <w:rPr>
          <w:lang w:eastAsia="zh-CN"/>
        </w:rPr>
        <w:t>MB-SMF via NEF.</w:t>
      </w:r>
      <w:r>
        <w:rPr>
          <w:lang w:eastAsia="zh-CN"/>
        </w:rPr>
        <w:t xml:space="preserve"> </w:t>
      </w:r>
    </w:p>
    <w:p w14:paraId="0CA34A2A" w14:textId="56941C22" w:rsidR="00CE1D0D" w:rsidRPr="00CE1D0D" w:rsidRDefault="00CE1D0D" w:rsidP="00215C6B">
      <w:pPr>
        <w:rPr>
          <w:lang w:eastAsia="zh-CN"/>
        </w:rPr>
      </w:pPr>
      <w:r w:rsidRPr="004772D9">
        <w:rPr>
          <w:lang w:eastAsia="zh-CN"/>
        </w:rPr>
        <w:t xml:space="preserve">UAV UE </w:t>
      </w:r>
      <w:r>
        <w:rPr>
          <w:lang w:eastAsia="zh-CN"/>
        </w:rPr>
        <w:t xml:space="preserve">may </w:t>
      </w:r>
      <w:r w:rsidRPr="004772D9">
        <w:rPr>
          <w:lang w:eastAsia="zh-CN"/>
        </w:rPr>
        <w:t>provide it paired UAV-C ID to the USS/UTM</w:t>
      </w:r>
      <w:r>
        <w:rPr>
          <w:lang w:eastAsia="zh-CN"/>
        </w:rPr>
        <w:t>, during a UUAA procedure</w:t>
      </w:r>
      <w:r w:rsidRPr="004772D9">
        <w:rPr>
          <w:lang w:eastAsia="zh-CN"/>
        </w:rPr>
        <w:t>, in order to allow the USS/UTM to combine the pairing information for broadcasting. It is assumed UAV-C is also a UAV-type UE.</w:t>
      </w:r>
    </w:p>
    <w:p w14:paraId="69F254A4" w14:textId="168A5F33" w:rsidR="00F47519" w:rsidRDefault="00F47519" w:rsidP="00F47519">
      <w:pPr>
        <w:pStyle w:val="4"/>
        <w:rPr>
          <w:lang w:val="en-US"/>
        </w:rPr>
      </w:pPr>
      <w:r>
        <w:rPr>
          <w:lang w:val="en-US"/>
        </w:rPr>
        <w:lastRenderedPageBreak/>
        <w:t>5.X.2.</w:t>
      </w:r>
      <w:r>
        <w:rPr>
          <w:rFonts w:hint="eastAsia"/>
          <w:lang w:val="en-US" w:eastAsia="zh-CN"/>
        </w:rPr>
        <w:t>2</w:t>
      </w:r>
      <w:r>
        <w:rPr>
          <w:lang w:val="en-US"/>
        </w:rPr>
        <w:tab/>
      </w:r>
      <w:r>
        <w:rPr>
          <w:rFonts w:hint="eastAsia"/>
          <w:lang w:val="en-US" w:eastAsia="zh-CN"/>
        </w:rPr>
        <w:t>Procedures</w:t>
      </w:r>
    </w:p>
    <w:p w14:paraId="765D19CA" w14:textId="07972DFB" w:rsidR="00E84014" w:rsidRDefault="00E84014" w:rsidP="00DB0E3A">
      <w:pPr>
        <w:overflowPunct w:val="0"/>
        <w:autoSpaceDE w:val="0"/>
        <w:autoSpaceDN w:val="0"/>
        <w:adjustRightInd w:val="0"/>
        <w:jc w:val="center"/>
        <w:textAlignment w:val="baseline"/>
      </w:pPr>
      <w:r>
        <w:rPr>
          <w:noProof/>
        </w:rPr>
        <w:drawing>
          <wp:inline distT="0" distB="0" distL="0" distR="0" wp14:anchorId="64EB307B" wp14:editId="6E7AD635">
            <wp:extent cx="4651200" cy="3034800"/>
            <wp:effectExtent l="0" t="0" r="0" b="0"/>
            <wp:docPr id="3" name="图片 3" descr="C:\Users\z00252953\AppData\Local\Microsoft\Windows\INetCache\Content.MSO\749D2F0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z00252953\AppData\Local\Microsoft\Windows\INetCache\Content.MSO\749D2F03.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51200" cy="3034800"/>
                    </a:xfrm>
                    <a:prstGeom prst="rect">
                      <a:avLst/>
                    </a:prstGeom>
                    <a:noFill/>
                    <a:ln>
                      <a:noFill/>
                    </a:ln>
                  </pic:spPr>
                </pic:pic>
              </a:graphicData>
            </a:graphic>
          </wp:inline>
        </w:drawing>
      </w:r>
    </w:p>
    <w:p w14:paraId="0B7E4BAB" w14:textId="025DDE9D" w:rsidR="00DB0E3A" w:rsidRDefault="00DB0E3A" w:rsidP="00DB0E3A">
      <w:pPr>
        <w:pStyle w:val="TF"/>
        <w:rPr>
          <w:lang w:eastAsia="en-GB"/>
        </w:rPr>
      </w:pPr>
      <w:r>
        <w:t xml:space="preserve">Figure 5.X.2.2-1: </w:t>
      </w:r>
      <w:r w:rsidRPr="00215C6B">
        <w:rPr>
          <w:lang w:val="en-US"/>
        </w:rPr>
        <w:t>Broadcast Remote ID using MBS</w:t>
      </w:r>
      <w:r>
        <w:t xml:space="preserve"> procedure</w:t>
      </w:r>
    </w:p>
    <w:p w14:paraId="1D4FE1EC" w14:textId="3A4BF76F" w:rsidR="00CB4578" w:rsidRDefault="00CB4578" w:rsidP="00CB4578">
      <w:pPr>
        <w:pStyle w:val="B1"/>
      </w:pPr>
      <w:r>
        <w:t>0a-0b</w:t>
      </w:r>
      <w:r>
        <w:tab/>
        <w:t>a broadcast MBS session may be established using mechanism defined in TS 23.247 [</w:t>
      </w:r>
      <w:r w:rsidR="00775EC8">
        <w:t>x</w:t>
      </w:r>
      <w:r>
        <w:t>]. The USS/UTM requests to the NEF/UAS NF for the broadcast session establishment.</w:t>
      </w:r>
    </w:p>
    <w:p w14:paraId="1C9AC9DE" w14:textId="5992176E" w:rsidR="00CB4578" w:rsidRDefault="00CB4578" w:rsidP="00CB4578">
      <w:pPr>
        <w:pStyle w:val="B1"/>
      </w:pPr>
      <w:r>
        <w:t>1 UAV UE registers to the network and establishes user plane connection with USS/UTM.</w:t>
      </w:r>
    </w:p>
    <w:p w14:paraId="793F06C9" w14:textId="3E15928C" w:rsidR="00CB4578" w:rsidRDefault="00CB4578" w:rsidP="00CB4578">
      <w:pPr>
        <w:pStyle w:val="B1"/>
      </w:pPr>
      <w:r>
        <w:t>2 UAV UE reports its own remote ID to the USS</w:t>
      </w:r>
      <w:r>
        <w:rPr>
          <w:rFonts w:hint="eastAsia"/>
        </w:rPr>
        <w:t>/UTM</w:t>
      </w:r>
      <w:r>
        <w:t>, and paired UAV-C UE ID via user plane. Optionally, the report message includes its speed, heading, etc.</w:t>
      </w:r>
    </w:p>
    <w:p w14:paraId="01F4559E" w14:textId="5DA4F0B6" w:rsidR="00CB4578" w:rsidRDefault="00CB4578" w:rsidP="00CB4578">
      <w:pPr>
        <w:pStyle w:val="B1"/>
      </w:pPr>
      <w:r>
        <w:t>3a-3b If the broadcast session is not yet established at step 0. Triggered by step 2, USS/UTM requests the 5G network to establish a broadcast session using mechanism defined in TS 23.247 [</w:t>
      </w:r>
      <w:r w:rsidR="00775EC8">
        <w:t>x</w:t>
      </w:r>
      <w:r>
        <w:t>]. USS/UTM requests to the NEF/UAS NF for the broadcast session establishment.</w:t>
      </w:r>
    </w:p>
    <w:p w14:paraId="671E25D2" w14:textId="37DFFDB9" w:rsidR="00AE7E78" w:rsidRPr="00CB4578" w:rsidRDefault="00CB4578" w:rsidP="00CB4578">
      <w:pPr>
        <w:pStyle w:val="B1"/>
      </w:pPr>
      <w:r>
        <w:t xml:space="preserve">4. USS/UTM starts to broadcast the </w:t>
      </w:r>
      <w:r w:rsidR="008E3C0A">
        <w:t xml:space="preserve">one or multiple pieces of information, each of which contains </w:t>
      </w:r>
      <w:r>
        <w:t>remote ID of UAV</w:t>
      </w:r>
      <w:r w:rsidR="008E3C0A">
        <w:t xml:space="preserve"> and its paired UAV-C remote ID</w:t>
      </w:r>
      <w:r>
        <w:t>.</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47D54D" w14:textId="77777777" w:rsidR="00AC04D7" w:rsidRDefault="00AC04D7">
      <w:r>
        <w:separator/>
      </w:r>
    </w:p>
  </w:endnote>
  <w:endnote w:type="continuationSeparator" w:id="0">
    <w:p w14:paraId="0DEE8D6E" w14:textId="77777777" w:rsidR="00AC04D7" w:rsidRDefault="00AC0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70C6BE" w14:textId="77777777" w:rsidR="00AC04D7" w:rsidRDefault="00AC04D7">
      <w:r>
        <w:separator/>
      </w:r>
    </w:p>
  </w:footnote>
  <w:footnote w:type="continuationSeparator" w:id="0">
    <w:p w14:paraId="4FD3E76C" w14:textId="77777777" w:rsidR="00AC04D7" w:rsidRDefault="00AC0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EC1162"/>
    <w:multiLevelType w:val="hybridMultilevel"/>
    <w:tmpl w:val="ADEA6D1E"/>
    <w:lvl w:ilvl="0" w:tplc="AD52B44E">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52C"/>
    <w:rsid w:val="000A6394"/>
    <w:rsid w:val="000B7FED"/>
    <w:rsid w:val="000C038A"/>
    <w:rsid w:val="000C6598"/>
    <w:rsid w:val="000D44B3"/>
    <w:rsid w:val="00134E80"/>
    <w:rsid w:val="00145D43"/>
    <w:rsid w:val="0014606B"/>
    <w:rsid w:val="00192C46"/>
    <w:rsid w:val="001A08B3"/>
    <w:rsid w:val="001A7B60"/>
    <w:rsid w:val="001B52F0"/>
    <w:rsid w:val="001B7A65"/>
    <w:rsid w:val="001E41F3"/>
    <w:rsid w:val="00207FCD"/>
    <w:rsid w:val="00215C6B"/>
    <w:rsid w:val="00226842"/>
    <w:rsid w:val="0026004D"/>
    <w:rsid w:val="002640DD"/>
    <w:rsid w:val="00275D12"/>
    <w:rsid w:val="00284FEB"/>
    <w:rsid w:val="002860C4"/>
    <w:rsid w:val="002B393D"/>
    <w:rsid w:val="002B5741"/>
    <w:rsid w:val="002E472E"/>
    <w:rsid w:val="00305409"/>
    <w:rsid w:val="003609EF"/>
    <w:rsid w:val="0036231A"/>
    <w:rsid w:val="00362605"/>
    <w:rsid w:val="00374DD4"/>
    <w:rsid w:val="003C2DF3"/>
    <w:rsid w:val="003E1A36"/>
    <w:rsid w:val="00410371"/>
    <w:rsid w:val="004242F1"/>
    <w:rsid w:val="004772D9"/>
    <w:rsid w:val="004B3AB9"/>
    <w:rsid w:val="004B75B7"/>
    <w:rsid w:val="005000F7"/>
    <w:rsid w:val="00507DBB"/>
    <w:rsid w:val="005141D9"/>
    <w:rsid w:val="0051580D"/>
    <w:rsid w:val="00547111"/>
    <w:rsid w:val="00592D74"/>
    <w:rsid w:val="005931A9"/>
    <w:rsid w:val="005E2C44"/>
    <w:rsid w:val="005E4811"/>
    <w:rsid w:val="00621188"/>
    <w:rsid w:val="006257ED"/>
    <w:rsid w:val="00653DE4"/>
    <w:rsid w:val="00665C47"/>
    <w:rsid w:val="00686440"/>
    <w:rsid w:val="00686F7F"/>
    <w:rsid w:val="00695808"/>
    <w:rsid w:val="006B46FB"/>
    <w:rsid w:val="006B5928"/>
    <w:rsid w:val="006E21FB"/>
    <w:rsid w:val="006F1E8A"/>
    <w:rsid w:val="00703793"/>
    <w:rsid w:val="00775EC8"/>
    <w:rsid w:val="00792342"/>
    <w:rsid w:val="007977A8"/>
    <w:rsid w:val="007B512A"/>
    <w:rsid w:val="007C2097"/>
    <w:rsid w:val="007D6A07"/>
    <w:rsid w:val="007F7259"/>
    <w:rsid w:val="008040A8"/>
    <w:rsid w:val="008103DE"/>
    <w:rsid w:val="008279FA"/>
    <w:rsid w:val="008626E7"/>
    <w:rsid w:val="00870EE7"/>
    <w:rsid w:val="008863B9"/>
    <w:rsid w:val="008A21E0"/>
    <w:rsid w:val="008A45A6"/>
    <w:rsid w:val="008D3CCC"/>
    <w:rsid w:val="008E3C0A"/>
    <w:rsid w:val="008F3789"/>
    <w:rsid w:val="008F686C"/>
    <w:rsid w:val="009148DE"/>
    <w:rsid w:val="00941E30"/>
    <w:rsid w:val="00962A6C"/>
    <w:rsid w:val="009777D9"/>
    <w:rsid w:val="00991B88"/>
    <w:rsid w:val="009A5753"/>
    <w:rsid w:val="009A579D"/>
    <w:rsid w:val="009E3297"/>
    <w:rsid w:val="009F734F"/>
    <w:rsid w:val="009F74B7"/>
    <w:rsid w:val="00A246B6"/>
    <w:rsid w:val="00A37D4F"/>
    <w:rsid w:val="00A47E70"/>
    <w:rsid w:val="00A50CF0"/>
    <w:rsid w:val="00A7671C"/>
    <w:rsid w:val="00A82E02"/>
    <w:rsid w:val="00AA2CBC"/>
    <w:rsid w:val="00AC04D7"/>
    <w:rsid w:val="00AC5820"/>
    <w:rsid w:val="00AD1CD8"/>
    <w:rsid w:val="00AE7E78"/>
    <w:rsid w:val="00B16766"/>
    <w:rsid w:val="00B258BB"/>
    <w:rsid w:val="00B421D4"/>
    <w:rsid w:val="00B67B97"/>
    <w:rsid w:val="00B968C8"/>
    <w:rsid w:val="00BA3EC5"/>
    <w:rsid w:val="00BA51D9"/>
    <w:rsid w:val="00BB5DFC"/>
    <w:rsid w:val="00BD279D"/>
    <w:rsid w:val="00BD6BB8"/>
    <w:rsid w:val="00BE715B"/>
    <w:rsid w:val="00C15325"/>
    <w:rsid w:val="00C66BA2"/>
    <w:rsid w:val="00C7256C"/>
    <w:rsid w:val="00C870F6"/>
    <w:rsid w:val="00C95985"/>
    <w:rsid w:val="00CB4578"/>
    <w:rsid w:val="00CC5026"/>
    <w:rsid w:val="00CC68D0"/>
    <w:rsid w:val="00CD61B0"/>
    <w:rsid w:val="00CE1D0D"/>
    <w:rsid w:val="00D03F9A"/>
    <w:rsid w:val="00D06D51"/>
    <w:rsid w:val="00D24991"/>
    <w:rsid w:val="00D50255"/>
    <w:rsid w:val="00D66520"/>
    <w:rsid w:val="00D7212F"/>
    <w:rsid w:val="00D84AE9"/>
    <w:rsid w:val="00DB0E3A"/>
    <w:rsid w:val="00DE34CF"/>
    <w:rsid w:val="00E13F3D"/>
    <w:rsid w:val="00E34898"/>
    <w:rsid w:val="00E84014"/>
    <w:rsid w:val="00EB09B7"/>
    <w:rsid w:val="00EC7413"/>
    <w:rsid w:val="00EE7D7C"/>
    <w:rsid w:val="00EF6A2F"/>
    <w:rsid w:val="00F25D98"/>
    <w:rsid w:val="00F300FB"/>
    <w:rsid w:val="00F47519"/>
    <w:rsid w:val="00FB6386"/>
    <w:rsid w:val="00FC10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8A21E0"/>
    <w:rPr>
      <w:rFonts w:ascii="Times New Roman" w:hAnsi="Times New Roman"/>
      <w:lang w:val="en-GB" w:eastAsia="en-US"/>
    </w:rPr>
  </w:style>
  <w:style w:type="character" w:customStyle="1" w:styleId="TFChar">
    <w:name w:val="TF Char"/>
    <w:link w:val="TF"/>
    <w:qFormat/>
    <w:locked/>
    <w:rsid w:val="00DB0E3A"/>
    <w:rPr>
      <w:rFonts w:ascii="Arial" w:hAnsi="Arial"/>
      <w:b/>
      <w:lang w:val="en-GB" w:eastAsia="en-US"/>
    </w:rPr>
  </w:style>
  <w:style w:type="character" w:customStyle="1" w:styleId="B1Char">
    <w:name w:val="B1 Char"/>
    <w:link w:val="B1"/>
    <w:locked/>
    <w:rsid w:val="00CB45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046823">
      <w:bodyDiv w:val="1"/>
      <w:marLeft w:val="0"/>
      <w:marRight w:val="0"/>
      <w:marTop w:val="0"/>
      <w:marBottom w:val="0"/>
      <w:divBdr>
        <w:top w:val="none" w:sz="0" w:space="0" w:color="auto"/>
        <w:left w:val="none" w:sz="0" w:space="0" w:color="auto"/>
        <w:bottom w:val="none" w:sz="0" w:space="0" w:color="auto"/>
        <w:right w:val="none" w:sz="0" w:space="0" w:color="auto"/>
      </w:divBdr>
    </w:div>
    <w:div w:id="123357485">
      <w:bodyDiv w:val="1"/>
      <w:marLeft w:val="0"/>
      <w:marRight w:val="0"/>
      <w:marTop w:val="0"/>
      <w:marBottom w:val="0"/>
      <w:divBdr>
        <w:top w:val="none" w:sz="0" w:space="0" w:color="auto"/>
        <w:left w:val="none" w:sz="0" w:space="0" w:color="auto"/>
        <w:bottom w:val="none" w:sz="0" w:space="0" w:color="auto"/>
        <w:right w:val="none" w:sz="0" w:space="0" w:color="auto"/>
      </w:divBdr>
    </w:div>
    <w:div w:id="274947818">
      <w:bodyDiv w:val="1"/>
      <w:marLeft w:val="0"/>
      <w:marRight w:val="0"/>
      <w:marTop w:val="0"/>
      <w:marBottom w:val="0"/>
      <w:divBdr>
        <w:top w:val="none" w:sz="0" w:space="0" w:color="auto"/>
        <w:left w:val="none" w:sz="0" w:space="0" w:color="auto"/>
        <w:bottom w:val="none" w:sz="0" w:space="0" w:color="auto"/>
        <w:right w:val="none" w:sz="0" w:space="0" w:color="auto"/>
      </w:divBdr>
    </w:div>
    <w:div w:id="581136072">
      <w:bodyDiv w:val="1"/>
      <w:marLeft w:val="0"/>
      <w:marRight w:val="0"/>
      <w:marTop w:val="0"/>
      <w:marBottom w:val="0"/>
      <w:divBdr>
        <w:top w:val="none" w:sz="0" w:space="0" w:color="auto"/>
        <w:left w:val="none" w:sz="0" w:space="0" w:color="auto"/>
        <w:bottom w:val="none" w:sz="0" w:space="0" w:color="auto"/>
        <w:right w:val="none" w:sz="0" w:space="0" w:color="auto"/>
      </w:divBdr>
    </w:div>
    <w:div w:id="663969044">
      <w:bodyDiv w:val="1"/>
      <w:marLeft w:val="0"/>
      <w:marRight w:val="0"/>
      <w:marTop w:val="0"/>
      <w:marBottom w:val="0"/>
      <w:divBdr>
        <w:top w:val="none" w:sz="0" w:space="0" w:color="auto"/>
        <w:left w:val="none" w:sz="0" w:space="0" w:color="auto"/>
        <w:bottom w:val="none" w:sz="0" w:space="0" w:color="auto"/>
        <w:right w:val="none" w:sz="0" w:space="0" w:color="auto"/>
      </w:divBdr>
    </w:div>
    <w:div w:id="1294629319">
      <w:bodyDiv w:val="1"/>
      <w:marLeft w:val="0"/>
      <w:marRight w:val="0"/>
      <w:marTop w:val="0"/>
      <w:marBottom w:val="0"/>
      <w:divBdr>
        <w:top w:val="none" w:sz="0" w:space="0" w:color="auto"/>
        <w:left w:val="none" w:sz="0" w:space="0" w:color="auto"/>
        <w:bottom w:val="none" w:sz="0" w:space="0" w:color="auto"/>
        <w:right w:val="none" w:sz="0" w:space="0" w:color="auto"/>
      </w:divBdr>
    </w:div>
    <w:div w:id="1689521689">
      <w:bodyDiv w:val="1"/>
      <w:marLeft w:val="0"/>
      <w:marRight w:val="0"/>
      <w:marTop w:val="0"/>
      <w:marBottom w:val="0"/>
      <w:divBdr>
        <w:top w:val="none" w:sz="0" w:space="0" w:color="auto"/>
        <w:left w:val="none" w:sz="0" w:space="0" w:color="auto"/>
        <w:bottom w:val="none" w:sz="0" w:space="0" w:color="auto"/>
        <w:right w:val="none" w:sz="0" w:space="0" w:color="auto"/>
      </w:divBdr>
    </w:div>
    <w:div w:id="195101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BC28A-6411-4CDE-80AD-876A2F014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792</Words>
  <Characters>4521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2023-01-09T14:38:00Z</dcterms:created>
  <dcterms:modified xsi:type="dcterms:W3CDTF">2023-01-09T14:38:00Z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(3)a+pQHe6ykog6OM8dfxSRHdp0UsspsIFOmn1Ew9LY0yjL1RNGyEE5N6nNswCRHE9QWOJprYHQ
d5UlxIxrSX/U+usDpbefjKWpcS3Xx9rOP7CT8r+GItBuQmxLy8CPkC0cMxzx2IDyP0PT6dwI
xZWAKRPk3sLayxi9+dPz+KDcH2HmZFsF2rnIvfbusQ6k/xK5nCvNIrTJ5cREI8WGFIKA8WZ9
Be5ca+VrzTSTjt1RU9</vt:lpwstr>
  </property>
  <property fmtid="{D5CDD505-2E9C-101B-9397-08002B2CF9AE}" pid="22" name="_2015_ms_pID_7253431">
    <vt:lpwstr>epGjmYt8eL3fBFlpLBSP7zfb9FLt2KQPmulr7YzCzuQHQfxHtrGGyC
LUKrI4rUeuVUQ3YSxyAYoGmadGiR7yUnKOagTDNM38iS1LvRxcvJE15qzRdvI6UAT6IFKTTP
XJCexNL+66nBMBGHsuDoy9PRy9vDX02oBWkS6t206a//gDy7CgKunKGTvvvde8g+TRrl+57l
CuWa0yYk9gutbilEXzdA9QQ0IvouoHzmWXOX</vt:lpwstr>
  </property>
  <property fmtid="{D5CDD505-2E9C-101B-9397-08002B2CF9AE}" pid="23" name="_2015_ms_pID_7253432">
    <vt:lpwstr>WQ==</vt:lpwstr>
  </property>
</Properties>
</file>